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6B" w:rsidRPr="002A016B" w:rsidRDefault="002A016B" w:rsidP="002A016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2A016B">
        <w:rPr>
          <w:rFonts w:ascii="Times New Roman" w:eastAsia="Times New Roman" w:hAnsi="Times New Roman" w:cs="Times New Roman"/>
          <w:b/>
          <w:bCs/>
          <w:kern w:val="36"/>
          <w:sz w:val="32"/>
          <w:szCs w:val="32"/>
          <w:lang w:eastAsia="ru-RU"/>
        </w:rPr>
        <w:t>О ГОСУДАРСТВЕННОЙ ПРОГРАММЕ ХАНТЫ-МАНСИЙСКОГО АВТОНОМНОГО ОКРУГА - ЮГРЫ "РАЗВИТИЕ ЗДРАВООХРАНЕНИЯ НА 2014 - 2020 ГОДЫ" (с изменениями на: 21.03.2014)</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br/>
        <w:t xml:space="preserve">ПРАВИТЕЛЬСТВО ХАНТЫ-МАНСИЙСКОГО АВТОНОМНОГО ОКРУГА - ЮГРЫ </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ПОСТАНОВЛЕНИЕ </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от 9 октября 2013 года N 414-п </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 </w:t>
      </w:r>
      <w:hyperlink r:id="rId4" w:history="1">
        <w:r w:rsidRPr="002A016B">
          <w:rPr>
            <w:rFonts w:ascii="Times New Roman" w:eastAsia="Times New Roman" w:hAnsi="Times New Roman" w:cs="Times New Roman"/>
            <w:color w:val="0000FF"/>
            <w:sz w:val="24"/>
            <w:szCs w:val="24"/>
            <w:u w:val="single"/>
            <w:lang w:eastAsia="ru-RU"/>
          </w:rPr>
          <w:t>ГОСУДАРСТВЕННОЙ ПРОГРАММЕ ХАНТЫ-МАНСИЙСКОГО АВТОНОМНОГО ОКРУГА - ЮГРЫ "РАЗВИТИЕ ЗДРАВООХРАНЕНИЯ НА 2014 - 2020 ГОДЫ"</w:t>
        </w:r>
      </w:hyperlink>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br/>
        <w:t xml:space="preserve">(в ред. </w:t>
      </w:r>
      <w:hyperlink r:id="rId5"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br/>
          <w:t>от 21.03.2014 N 100-п</w:t>
        </w:r>
      </w:hyperlink>
      <w:r w:rsidRPr="002A016B">
        <w:rPr>
          <w:rFonts w:ascii="Times New Roman" w:eastAsia="Times New Roman" w:hAnsi="Times New Roman" w:cs="Times New Roman"/>
          <w:sz w:val="24"/>
          <w:szCs w:val="24"/>
          <w:lang w:eastAsia="ru-RU"/>
        </w:rPr>
        <w:t>)</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В соответствии с государственной программой Российской Федерации "Развитие здравоохранения", утвержденной </w:t>
      </w:r>
      <w:hyperlink r:id="rId6" w:history="1">
        <w:r w:rsidRPr="002A016B">
          <w:rPr>
            <w:rFonts w:ascii="Times New Roman" w:eastAsia="Times New Roman" w:hAnsi="Times New Roman" w:cs="Times New Roman"/>
            <w:color w:val="0000FF"/>
            <w:sz w:val="24"/>
            <w:szCs w:val="24"/>
            <w:u w:val="single"/>
            <w:lang w:eastAsia="ru-RU"/>
          </w:rPr>
          <w:t>распоряжением Правительства Российской Федерации от 24 декабря 2012 года N 2511-р</w:t>
        </w:r>
      </w:hyperlink>
      <w:r w:rsidRPr="002A016B">
        <w:rPr>
          <w:rFonts w:ascii="Times New Roman" w:eastAsia="Times New Roman" w:hAnsi="Times New Roman" w:cs="Times New Roman"/>
          <w:sz w:val="24"/>
          <w:szCs w:val="24"/>
          <w:lang w:eastAsia="ru-RU"/>
        </w:rPr>
        <w:t xml:space="preserve">, планом мероприятий "дорожной картой" "Изменения в отраслях социальной сферы, направленные на повышение эффективности здравоохранения", утвержденным </w:t>
      </w:r>
      <w:hyperlink r:id="rId7" w:history="1">
        <w:r w:rsidRPr="002A016B">
          <w:rPr>
            <w:rFonts w:ascii="Times New Roman" w:eastAsia="Times New Roman" w:hAnsi="Times New Roman" w:cs="Times New Roman"/>
            <w:color w:val="0000FF"/>
            <w:sz w:val="24"/>
            <w:szCs w:val="24"/>
            <w:u w:val="single"/>
            <w:lang w:eastAsia="ru-RU"/>
          </w:rPr>
          <w:t>распоряжением Правительства Российской Федерации от 28 декабря 2012 года N 2599-р</w:t>
        </w:r>
      </w:hyperlink>
      <w:r w:rsidRPr="002A016B">
        <w:rPr>
          <w:rFonts w:ascii="Times New Roman" w:eastAsia="Times New Roman" w:hAnsi="Times New Roman" w:cs="Times New Roman"/>
          <w:sz w:val="24"/>
          <w:szCs w:val="24"/>
          <w:lang w:eastAsia="ru-RU"/>
        </w:rPr>
        <w:t xml:space="preserve">, </w:t>
      </w:r>
      <w:hyperlink r:id="rId8"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12 июля 2013 года N 247-п</w:t>
        </w:r>
        <w:proofErr w:type="gramEnd"/>
        <w:r w:rsidRPr="002A016B">
          <w:rPr>
            <w:rFonts w:ascii="Times New Roman" w:eastAsia="Times New Roman" w:hAnsi="Times New Roman" w:cs="Times New Roman"/>
            <w:color w:val="0000FF"/>
            <w:sz w:val="24"/>
            <w:szCs w:val="24"/>
            <w:u w:val="single"/>
            <w:lang w:eastAsia="ru-RU"/>
          </w:rPr>
          <w:t xml:space="preserve"> "О государственных и ведомственных целевых программах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 xml:space="preserve"> Правительство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постановляет: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1. Утвердить прилагаемую </w:t>
      </w:r>
      <w:hyperlink r:id="rId9" w:history="1">
        <w:r w:rsidRPr="002A016B">
          <w:rPr>
            <w:rFonts w:ascii="Times New Roman" w:eastAsia="Times New Roman" w:hAnsi="Times New Roman" w:cs="Times New Roman"/>
            <w:color w:val="0000FF"/>
            <w:sz w:val="24"/>
            <w:szCs w:val="24"/>
            <w:u w:val="single"/>
            <w:lang w:eastAsia="ru-RU"/>
          </w:rPr>
          <w:t xml:space="preserve">государственную программу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"Развитие здравоохранения на 2014 - 2020 годы"</w:t>
        </w:r>
      </w:hyperlink>
      <w:r w:rsidRPr="002A016B">
        <w:rPr>
          <w:rFonts w:ascii="Times New Roman" w:eastAsia="Times New Roman" w:hAnsi="Times New Roman" w:cs="Times New Roman"/>
          <w:sz w:val="24"/>
          <w:szCs w:val="24"/>
          <w:lang w:eastAsia="ru-RU"/>
        </w:rPr>
        <w:t xml:space="preserve"> (далее - государственная программа).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2. Определить Департамент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ответственным исполнителем государственной программы.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3. Признать утратившим силу </w:t>
      </w:r>
      <w:hyperlink r:id="rId10" w:history="1">
        <w:r w:rsidRPr="002A016B">
          <w:rPr>
            <w:rFonts w:ascii="Times New Roman" w:eastAsia="Times New Roman" w:hAnsi="Times New Roman" w:cs="Times New Roman"/>
            <w:color w:val="0000FF"/>
            <w:sz w:val="24"/>
            <w:szCs w:val="24"/>
            <w:u w:val="single"/>
            <w:lang w:eastAsia="ru-RU"/>
          </w:rPr>
          <w:t xml:space="preserve">постановление Правительства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3 октября 2013 года N 397-п "О государственной программе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"Развитие здравоохранения на 2014 - 2020 годы"</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4. Настоящее постановление вступает в силу с 1 января 2014 года.</w:t>
      </w:r>
    </w:p>
    <w:p w:rsidR="002A016B" w:rsidRPr="002A016B" w:rsidRDefault="002A016B" w:rsidP="002A01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Губернатор</w:t>
      </w:r>
      <w:r w:rsidRPr="002A016B">
        <w:rPr>
          <w:rFonts w:ascii="Times New Roman" w:eastAsia="Times New Roman" w:hAnsi="Times New Roman" w:cs="Times New Roman"/>
          <w:sz w:val="24"/>
          <w:szCs w:val="24"/>
          <w:lang w:eastAsia="ru-RU"/>
        </w:rPr>
        <w:br/>
        <w:t>Ханты-Мансийского</w:t>
      </w:r>
      <w:r w:rsidRPr="002A016B">
        <w:rPr>
          <w:rFonts w:ascii="Times New Roman" w:eastAsia="Times New Roman" w:hAnsi="Times New Roman" w:cs="Times New Roman"/>
          <w:sz w:val="24"/>
          <w:szCs w:val="24"/>
          <w:lang w:eastAsia="ru-RU"/>
        </w:rPr>
        <w:br/>
        <w:t xml:space="preserve">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br/>
        <w:t xml:space="preserve">Н.В.КОМАРОВА </w:t>
      </w:r>
    </w:p>
    <w:p w:rsidR="002A016B" w:rsidRPr="002A016B" w:rsidRDefault="002A016B" w:rsidP="002A016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A016B">
        <w:rPr>
          <w:rFonts w:ascii="Times New Roman" w:eastAsia="Times New Roman" w:hAnsi="Times New Roman" w:cs="Times New Roman"/>
          <w:b/>
          <w:bCs/>
          <w:sz w:val="36"/>
          <w:szCs w:val="36"/>
          <w:lang w:eastAsia="ru-RU"/>
        </w:rPr>
        <w:t xml:space="preserve">Приложение. ГОСУДАРСТВЕННАЯ ПРОГРАММА ХАНТЫ-МАНСИЙСКОГО АВТОНОМНОГО ОКРУГА </w:t>
      </w:r>
      <w:r w:rsidRPr="002A016B">
        <w:rPr>
          <w:rFonts w:ascii="Times New Roman" w:eastAsia="Times New Roman" w:hAnsi="Times New Roman" w:cs="Times New Roman"/>
          <w:b/>
          <w:bCs/>
          <w:sz w:val="36"/>
          <w:szCs w:val="36"/>
          <w:lang w:eastAsia="ru-RU"/>
        </w:rPr>
        <w:lastRenderedPageBreak/>
        <w:t>- ЮГРЫ "РАЗВИТИЕ ЗДРАВООХРАНЕНИЯ НА 2014 - 2020 ГОДЫ"</w:t>
      </w:r>
    </w:p>
    <w:p w:rsidR="002A016B" w:rsidRPr="002A016B" w:rsidRDefault="002A016B" w:rsidP="002A01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Приложение</w:t>
      </w:r>
      <w:r w:rsidRPr="002A016B">
        <w:rPr>
          <w:rFonts w:ascii="Times New Roman" w:eastAsia="Times New Roman" w:hAnsi="Times New Roman" w:cs="Times New Roman"/>
          <w:sz w:val="24"/>
          <w:szCs w:val="24"/>
          <w:lang w:eastAsia="ru-RU"/>
        </w:rPr>
        <w:br/>
        <w:t>к постановлению Правительства</w:t>
      </w:r>
      <w:r w:rsidRPr="002A016B">
        <w:rPr>
          <w:rFonts w:ascii="Times New Roman" w:eastAsia="Times New Roman" w:hAnsi="Times New Roman" w:cs="Times New Roman"/>
          <w:sz w:val="24"/>
          <w:szCs w:val="24"/>
          <w:lang w:eastAsia="ru-RU"/>
        </w:rPr>
        <w:br/>
        <w:t>Ханты-Мансийского</w:t>
      </w:r>
      <w:r w:rsidRPr="002A016B">
        <w:rPr>
          <w:rFonts w:ascii="Times New Roman" w:eastAsia="Times New Roman" w:hAnsi="Times New Roman" w:cs="Times New Roman"/>
          <w:sz w:val="24"/>
          <w:szCs w:val="24"/>
          <w:lang w:eastAsia="ru-RU"/>
        </w:rPr>
        <w:br/>
        <w:t xml:space="preserve">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br/>
        <w:t xml:space="preserve">от 9 октября 2013 года N 414-п </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ГОСУДАРСТВЕННАЯ ПРОГРАММА)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1"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br/>
          <w:t>от 21.03.2014 N 100-п</w:t>
        </w:r>
      </w:hyperlink>
      <w:r w:rsidRPr="002A016B">
        <w:rPr>
          <w:rFonts w:ascii="Times New Roman" w:eastAsia="Times New Roman" w:hAnsi="Times New Roman" w:cs="Times New Roman"/>
          <w:sz w:val="24"/>
          <w:szCs w:val="24"/>
          <w:lang w:eastAsia="ru-RU"/>
        </w:rPr>
        <w:t>)</w:t>
      </w:r>
    </w:p>
    <w:p w:rsidR="002A016B" w:rsidRPr="002A016B" w:rsidRDefault="002A016B" w:rsidP="002A01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A016B">
        <w:rPr>
          <w:rFonts w:ascii="Times New Roman" w:eastAsia="Times New Roman" w:hAnsi="Times New Roman" w:cs="Times New Roman"/>
          <w:b/>
          <w:bCs/>
          <w:sz w:val="27"/>
          <w:szCs w:val="27"/>
          <w:lang w:eastAsia="ru-RU"/>
        </w:rPr>
        <w:t>Паспорт государственной программы</w:t>
      </w:r>
    </w:p>
    <w:tbl>
      <w:tblPr>
        <w:tblW w:w="0" w:type="auto"/>
        <w:tblCellSpacing w:w="15" w:type="dxa"/>
        <w:tblCellMar>
          <w:top w:w="15" w:type="dxa"/>
          <w:left w:w="15" w:type="dxa"/>
          <w:bottom w:w="15" w:type="dxa"/>
          <w:right w:w="15" w:type="dxa"/>
        </w:tblCellMar>
        <w:tblLook w:val="04A0"/>
      </w:tblPr>
      <w:tblGrid>
        <w:gridCol w:w="2947"/>
        <w:gridCol w:w="6498"/>
      </w:tblGrid>
      <w:tr w:rsidR="002A016B" w:rsidRPr="002A016B" w:rsidTr="002A016B">
        <w:trPr>
          <w:trHeight w:val="15"/>
          <w:tblCellSpacing w:w="15" w:type="dxa"/>
        </w:trPr>
        <w:tc>
          <w:tcPr>
            <w:tcW w:w="3142"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7577"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Наименование государственной программы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здравоохранения на 2014 - 2020 годы </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Дата утверждения государственной программы (наименование и номер соответствующего нормативного правового акта) &lt;*&gt;</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Ответственный исполнитель государственной программы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Соисполнители государственной программы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строительства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Департамент управления делами Губернатора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Департамент образования и молодежной политики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107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2"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Цели государственной программы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снижение уровня заболеваемости, инвалидности и смертности, увеличение продолжительности жизни населения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(далее - автономный округ); повышение доступности и качества медицинской помощи, объемы, виды и качество которой соответствуют уровню заболеваемости, потребностям населения и передовым достижениям медицинской науки </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Задачи государственной программы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развитие системы медицинской профилактики, формирование основ здорового образа жизни среди населения; совершенствование оказания первичной </w:t>
            </w:r>
            <w:r w:rsidRPr="002A016B">
              <w:rPr>
                <w:rFonts w:ascii="Times New Roman" w:eastAsia="Times New Roman" w:hAnsi="Times New Roman" w:cs="Times New Roman"/>
                <w:sz w:val="24"/>
                <w:szCs w:val="24"/>
                <w:lang w:eastAsia="ru-RU"/>
              </w:rPr>
              <w:lastRenderedPageBreak/>
              <w:t>медико-санитарной помощи, в том числе сельскому населению; совершенствование оказания специализированной, в том числе высокотехнологичной медицинской помощи; внедрение современных методов профилактики, диагностики, лечения больных социально значимыми заболеваниями; обеспечение условий для оказания доступной и качественной медицинской помощи детям и матерям, дальнейшее укрепление их здоровья;</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 xml:space="preserve">повышение качества жизни больных тяжелыми неизлечимыми заболеваниями; увеличение периода активной жизни пациентов посредством повышения доступности медицинской реабилитации и санаторно-курортного лечения; преодоление кадрового дефицита, обеспечение системы здравоохранения высококвалифицированными специалистами; повышение доступности квалифицированной медицинской помощи на основе развития информационных и телекоммуникационных технологий, внедрение новых методов дистанционного обслуживания пациентов; повышение эффективности функционирования системы здравоохранения </w:t>
            </w:r>
            <w:proofErr w:type="gramEnd"/>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Подпрограммы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I. Профилактика заболеваний и формирование здорового образа жизни. Развитие первичной медико-санитарной помощи. II. Совершенствование оказания специализированной, включая </w:t>
            </w:r>
            <w:proofErr w:type="gramStart"/>
            <w:r w:rsidRPr="002A016B">
              <w:rPr>
                <w:rFonts w:ascii="Times New Roman" w:eastAsia="Times New Roman" w:hAnsi="Times New Roman" w:cs="Times New Roman"/>
                <w:sz w:val="24"/>
                <w:szCs w:val="24"/>
                <w:lang w:eastAsia="ru-RU"/>
              </w:rPr>
              <w:t>высокотехнологичную</w:t>
            </w:r>
            <w:proofErr w:type="gramEnd"/>
            <w:r w:rsidRPr="002A016B">
              <w:rPr>
                <w:rFonts w:ascii="Times New Roman" w:eastAsia="Times New Roman" w:hAnsi="Times New Roman" w:cs="Times New Roman"/>
                <w:sz w:val="24"/>
                <w:szCs w:val="24"/>
                <w:lang w:eastAsia="ru-RU"/>
              </w:rPr>
              <w:t xml:space="preserve">, медицинской помощи, скорой, в том числе скорой специализированной, медицинской помощи, медицинской эвакуации. III. Охрана здоровья матери и ребенка. IV. Развитие медицинской реабилитации и санаторно-курортного лечения, в том числе в отношении детей. V. Оказание паллиативной помощи, в том числе детям. VI. Кадровое обеспечение системы здравоохранения. VII. Развитие информатизации в здравоохранении. VIII. Территориальное планирование учреждений здравоохранения автономного округа </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Целевые показатели государственной программы (показатели непосредственных результатов)</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снижение потребления алкогольной продукции (в перерасчете на абсолютный алкоголь) с 10,5 до 9 литров на душу населения в год; снижение распространенности потребления табака среди взрослого населения с 52,6 до 40%; снижение распространенности потребления табака среди детей и подростков с 17,9 до 15%; увеличение охвата профилактическими медицинскими осмотрами детей с 98,6 до 99%;</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увеличение охвата диспансеризацией детей-сирот и детей, находящихся в трудной жизненной ситуации, с 99 до 100%; увеличение охвата населения профилактическими осмотрами на туберкулез с 76,2 до 80%; увеличение доли больных с выявленными злокачественными новообразованиями на I - II стадиях с 51,1 до 53%; увеличение доли ВИЧ-инфицированных лиц, состоящих на диспансерном учете, от числа выявленных с 74,5 до 78%;</w:t>
            </w:r>
            <w:proofErr w:type="gramEnd"/>
            <w:r w:rsidRPr="002A016B">
              <w:rPr>
                <w:rFonts w:ascii="Times New Roman" w:eastAsia="Times New Roman" w:hAnsi="Times New Roman" w:cs="Times New Roman"/>
                <w:sz w:val="24"/>
                <w:szCs w:val="24"/>
                <w:lang w:eastAsia="ru-RU"/>
              </w:rPr>
              <w:t xml:space="preserve"> снижение смертности от самоубийств с 12,5 </w:t>
            </w:r>
            <w:r w:rsidRPr="002A016B">
              <w:rPr>
                <w:rFonts w:ascii="Times New Roman" w:eastAsia="Times New Roman" w:hAnsi="Times New Roman" w:cs="Times New Roman"/>
                <w:sz w:val="24"/>
                <w:szCs w:val="24"/>
                <w:lang w:eastAsia="ru-RU"/>
              </w:rPr>
              <w:lastRenderedPageBreak/>
              <w:t xml:space="preserve">до 11,8 на 100 тыс. населения; увеличение доли </w:t>
            </w:r>
            <w:proofErr w:type="spellStart"/>
            <w:r w:rsidRPr="002A016B">
              <w:rPr>
                <w:rFonts w:ascii="Times New Roman" w:eastAsia="Times New Roman" w:hAnsi="Times New Roman" w:cs="Times New Roman"/>
                <w:sz w:val="24"/>
                <w:szCs w:val="24"/>
                <w:lang w:eastAsia="ru-RU"/>
              </w:rPr>
              <w:t>абацилированных</w:t>
            </w:r>
            <w:proofErr w:type="spellEnd"/>
            <w:r w:rsidRPr="002A016B">
              <w:rPr>
                <w:rFonts w:ascii="Times New Roman" w:eastAsia="Times New Roman" w:hAnsi="Times New Roman" w:cs="Times New Roman"/>
                <w:sz w:val="24"/>
                <w:szCs w:val="24"/>
                <w:lang w:eastAsia="ru-RU"/>
              </w:rPr>
              <w:t xml:space="preserve"> больных туберкулезом от числа больных туберкулезом с </w:t>
            </w:r>
            <w:proofErr w:type="spellStart"/>
            <w:r w:rsidRPr="002A016B">
              <w:rPr>
                <w:rFonts w:ascii="Times New Roman" w:eastAsia="Times New Roman" w:hAnsi="Times New Roman" w:cs="Times New Roman"/>
                <w:sz w:val="24"/>
                <w:szCs w:val="24"/>
                <w:lang w:eastAsia="ru-RU"/>
              </w:rPr>
              <w:t>бактериовыделением</w:t>
            </w:r>
            <w:proofErr w:type="spellEnd"/>
            <w:r w:rsidRPr="002A016B">
              <w:rPr>
                <w:rFonts w:ascii="Times New Roman" w:eastAsia="Times New Roman" w:hAnsi="Times New Roman" w:cs="Times New Roman"/>
                <w:sz w:val="24"/>
                <w:szCs w:val="24"/>
                <w:lang w:eastAsia="ru-RU"/>
              </w:rPr>
              <w:t xml:space="preserve"> с 40 до 75%; увеличение доли ВИЧ-инфицированных лиц, получающих </w:t>
            </w:r>
            <w:proofErr w:type="spellStart"/>
            <w:r w:rsidRPr="002A016B">
              <w:rPr>
                <w:rFonts w:ascii="Times New Roman" w:eastAsia="Times New Roman" w:hAnsi="Times New Roman" w:cs="Times New Roman"/>
                <w:sz w:val="24"/>
                <w:szCs w:val="24"/>
                <w:lang w:eastAsia="ru-RU"/>
              </w:rPr>
              <w:t>антиретровирусную</w:t>
            </w:r>
            <w:proofErr w:type="spellEnd"/>
            <w:r w:rsidRPr="002A016B">
              <w:rPr>
                <w:rFonts w:ascii="Times New Roman" w:eastAsia="Times New Roman" w:hAnsi="Times New Roman" w:cs="Times New Roman"/>
                <w:sz w:val="24"/>
                <w:szCs w:val="24"/>
                <w:lang w:eastAsia="ru-RU"/>
              </w:rPr>
              <w:t xml:space="preserve"> терапию, от числа состоящих на диспансерном учете </w:t>
            </w:r>
            <w:proofErr w:type="gramStart"/>
            <w:r w:rsidRPr="002A016B">
              <w:rPr>
                <w:rFonts w:ascii="Times New Roman" w:eastAsia="Times New Roman" w:hAnsi="Times New Roman" w:cs="Times New Roman"/>
                <w:sz w:val="24"/>
                <w:szCs w:val="24"/>
                <w:lang w:eastAsia="ru-RU"/>
              </w:rPr>
              <w:t>с</w:t>
            </w:r>
            <w:proofErr w:type="gramEnd"/>
            <w:r w:rsidRPr="002A016B">
              <w:rPr>
                <w:rFonts w:ascii="Times New Roman" w:eastAsia="Times New Roman" w:hAnsi="Times New Roman" w:cs="Times New Roman"/>
                <w:sz w:val="24"/>
                <w:szCs w:val="24"/>
                <w:lang w:eastAsia="ru-RU"/>
              </w:rPr>
              <w:t xml:space="preserve"> 19,5 до 23,5%; увеличение ожидаемой продолжительности жизни ВИЧ-инфицированных лиц, получающих </w:t>
            </w:r>
            <w:proofErr w:type="spellStart"/>
            <w:r w:rsidRPr="002A016B">
              <w:rPr>
                <w:rFonts w:ascii="Times New Roman" w:eastAsia="Times New Roman" w:hAnsi="Times New Roman" w:cs="Times New Roman"/>
                <w:sz w:val="24"/>
                <w:szCs w:val="24"/>
                <w:lang w:eastAsia="ru-RU"/>
              </w:rPr>
              <w:t>антиретровирусную</w:t>
            </w:r>
            <w:proofErr w:type="spellEnd"/>
            <w:r w:rsidRPr="002A016B">
              <w:rPr>
                <w:rFonts w:ascii="Times New Roman" w:eastAsia="Times New Roman" w:hAnsi="Times New Roman" w:cs="Times New Roman"/>
                <w:sz w:val="24"/>
                <w:szCs w:val="24"/>
                <w:lang w:eastAsia="ru-RU"/>
              </w:rPr>
              <w:t xml:space="preserve"> терапию в соответствии с действующими стандартами, с 60,5 до 65,7 лет;</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увеличение числа наркологических больных, находящихся в ремиссии от 1 до 2 лет, с 14,9 до 18 на 100 наркологических больных среднегодового контингента; увеличение числа наркологических больных, находящихся в ремиссии более 2 лет, с 19,2 до 20 на 100 наркологических больных среднегодового контингента;</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увеличение числа больных алкоголизмом, находящихся в ремиссии от 1 года до 2 лет, с 21,7 до 22,5 на 100 больных алкоголизмом среднегодового контингента; увеличение числа больных алкоголизмом, находящихся в ремиссии более 2 лет, с 21,8 до 23 на 100 больных алкоголизмом среднегодового контингента; снижение доли больных психическими расстройствами, повторно госпитализированных в течение года, с 22,8 до 20%;</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снижение смертности от ишемической болезни сердца со 138,683 до 137,0 на 100000 населения; снижение смертности от цереброваскулярных заболеваний с 39,742 до 39,0 на 100000 населения; повышение удельного веса больных злокачественными новообразованиями, состоящих на учете с момента установления диагноза 5 лет и более с 47,4 до 49%; снижение одногодичной летальности больных со злокачественными новообразованиями с 21,9 до 20%;</w:t>
            </w:r>
            <w:proofErr w:type="gramEnd"/>
            <w:r w:rsidRPr="002A016B">
              <w:rPr>
                <w:rFonts w:ascii="Times New Roman" w:eastAsia="Times New Roman" w:hAnsi="Times New Roman" w:cs="Times New Roman"/>
                <w:sz w:val="24"/>
                <w:szCs w:val="24"/>
                <w:lang w:eastAsia="ru-RU"/>
              </w:rPr>
              <w:t xml:space="preserve"> увеличение доли выездов бригад скорой медицинской помощи со временем </w:t>
            </w:r>
            <w:proofErr w:type="spellStart"/>
            <w:r w:rsidRPr="002A016B">
              <w:rPr>
                <w:rFonts w:ascii="Times New Roman" w:eastAsia="Times New Roman" w:hAnsi="Times New Roman" w:cs="Times New Roman"/>
                <w:sz w:val="24"/>
                <w:szCs w:val="24"/>
                <w:lang w:eastAsia="ru-RU"/>
              </w:rPr>
              <w:t>доезда</w:t>
            </w:r>
            <w:proofErr w:type="spellEnd"/>
            <w:r w:rsidRPr="002A016B">
              <w:rPr>
                <w:rFonts w:ascii="Times New Roman" w:eastAsia="Times New Roman" w:hAnsi="Times New Roman" w:cs="Times New Roman"/>
                <w:sz w:val="24"/>
                <w:szCs w:val="24"/>
                <w:lang w:eastAsia="ru-RU"/>
              </w:rPr>
              <w:t xml:space="preserve"> до больного менее 20 минут с 93 до 99,5%; снижение больничной летальности пострадавших в результате дорожно-транспортных происшествий с 3,09 до 2,6%;</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сохранение доли станций (отделений) переливания крови, обеспечивающих высокий уровень качества и безопасности компонентов крови на уровне 100%; сохранение рождаемости (с учетом прогноза динамики демографической ситуации) на уровне 16,2 на 1000 населения; сохранение суммарного коэффициента рождаемости на уровне 1,868 на 1000 населения; снижение показателя ранней </w:t>
            </w:r>
            <w:proofErr w:type="spellStart"/>
            <w:r w:rsidRPr="002A016B">
              <w:rPr>
                <w:rFonts w:ascii="Times New Roman" w:eastAsia="Times New Roman" w:hAnsi="Times New Roman" w:cs="Times New Roman"/>
                <w:sz w:val="24"/>
                <w:szCs w:val="24"/>
                <w:lang w:eastAsia="ru-RU"/>
              </w:rPr>
              <w:t>неонатальной</w:t>
            </w:r>
            <w:proofErr w:type="spellEnd"/>
            <w:r w:rsidRPr="002A016B">
              <w:rPr>
                <w:rFonts w:ascii="Times New Roman" w:eastAsia="Times New Roman" w:hAnsi="Times New Roman" w:cs="Times New Roman"/>
                <w:sz w:val="24"/>
                <w:szCs w:val="24"/>
                <w:lang w:eastAsia="ru-RU"/>
              </w:rPr>
              <w:t xml:space="preserve"> смертности с 1,1 до 0,98 на 1000 родившихся живыми;</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 xml:space="preserve">снижение смертности детей 0 - 17 лет с 7,1 до 6,0 на 10000 населения соответствующего возраста; сохранение показателя больничной летальности детей на уровне 0,19% от числа поступивших; увеличение охвата санаторно-курортным </w:t>
            </w:r>
            <w:r w:rsidRPr="002A016B">
              <w:rPr>
                <w:rFonts w:ascii="Times New Roman" w:eastAsia="Times New Roman" w:hAnsi="Times New Roman" w:cs="Times New Roman"/>
                <w:sz w:val="24"/>
                <w:szCs w:val="24"/>
                <w:lang w:eastAsia="ru-RU"/>
              </w:rPr>
              <w:lastRenderedPageBreak/>
              <w:t>лечением пациентов с 6 до 45% от числа нуждающихся; увеличение охвата реабилитационной медицинской помощью пациентов с 1,9 до 25% от числа нуждающихся;</w:t>
            </w:r>
            <w:proofErr w:type="gramEnd"/>
            <w:r w:rsidRPr="002A016B">
              <w:rPr>
                <w:rFonts w:ascii="Times New Roman" w:eastAsia="Times New Roman" w:hAnsi="Times New Roman" w:cs="Times New Roman"/>
                <w:sz w:val="24"/>
                <w:szCs w:val="24"/>
                <w:lang w:eastAsia="ru-RU"/>
              </w:rPr>
              <w:t xml:space="preserve"> увеличение охвата реабилитационной медицинской помощью детей-инвалидов с 70 до 85%; рост обеспеченности паллиативными койками с 2,86 до 50 на 100000 взрослого населения; рост обеспеченности паллиативными койками с 3,7 до 18,3 на 100000 детского населения; доведение соотношения врачей и среднего медицинского персонала </w:t>
            </w:r>
            <w:proofErr w:type="gramStart"/>
            <w:r w:rsidRPr="002A016B">
              <w:rPr>
                <w:rFonts w:ascii="Times New Roman" w:eastAsia="Times New Roman" w:hAnsi="Times New Roman" w:cs="Times New Roman"/>
                <w:sz w:val="24"/>
                <w:szCs w:val="24"/>
                <w:lang w:eastAsia="ru-RU"/>
              </w:rPr>
              <w:t>с</w:t>
            </w:r>
            <w:proofErr w:type="gramEnd"/>
            <w:r w:rsidRPr="002A016B">
              <w:rPr>
                <w:rFonts w:ascii="Times New Roman" w:eastAsia="Times New Roman" w:hAnsi="Times New Roman" w:cs="Times New Roman"/>
                <w:sz w:val="24"/>
                <w:szCs w:val="24"/>
                <w:lang w:eastAsia="ru-RU"/>
              </w:rPr>
              <w:t xml:space="preserve"> 1:2,7 до 1:3;</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внедрение аккредитации и доведение доли аккредитованных специалистов до 80%; увеличение обеспеченности врачами (в медицинских учреждениях, подведомственных органу управления здравоохранения субъекта) с 48,9 до 49 на 10000 населения; увеличение коэффициента надежности работы прикладных компонентов единая государственная информационная система здравоохранения автономного округа с 95 </w:t>
            </w:r>
            <w:proofErr w:type="gramStart"/>
            <w:r w:rsidRPr="002A016B">
              <w:rPr>
                <w:rFonts w:ascii="Times New Roman" w:eastAsia="Times New Roman" w:hAnsi="Times New Roman" w:cs="Times New Roman"/>
                <w:sz w:val="24"/>
                <w:szCs w:val="24"/>
                <w:lang w:eastAsia="ru-RU"/>
              </w:rPr>
              <w:t>до</w:t>
            </w:r>
            <w:proofErr w:type="gramEnd"/>
            <w:r w:rsidRPr="002A016B">
              <w:rPr>
                <w:rFonts w:ascii="Times New Roman" w:eastAsia="Times New Roman" w:hAnsi="Times New Roman" w:cs="Times New Roman"/>
                <w:sz w:val="24"/>
                <w:szCs w:val="24"/>
                <w:lang w:eastAsia="ru-RU"/>
              </w:rPr>
              <w:t xml:space="preserve"> 99,9%; </w:t>
            </w:r>
            <w:proofErr w:type="gramStart"/>
            <w:r w:rsidRPr="002A016B">
              <w:rPr>
                <w:rFonts w:ascii="Times New Roman" w:eastAsia="Times New Roman" w:hAnsi="Times New Roman" w:cs="Times New Roman"/>
                <w:sz w:val="24"/>
                <w:szCs w:val="24"/>
                <w:lang w:eastAsia="ru-RU"/>
              </w:rPr>
              <w:t>обеспечение возможности ведения медицинских карт граждан в электронном виде в соответствии с едиными стандартами с 30 до 100%; снижение доли учреждений здравоохранения, здания которых находятся в аварийном состоянии или требуют капитального ремонта, в общем количестве учреждений здравоохранения с 5,4 до 4,2%; снижение смертности населения с 533,3 до 518,0 на 100000 населения;</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снижение смертности населения в трудоспособном возрасте с 451,9 до 430,0 на 100000 населения; снижение заболеваемости туберкулезом с 68,0 до 43,1 на 100000 населения; увеличение объема заготовки компонентов крови автоматическими методами на 0,5% ежегодно; увеличение числа доноров крови и ее компонентов с 17,6 до 18,1 на 1000 населения;</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 xml:space="preserve">снижение смертности от транспортных травм всех видов с 22,2 до 21,9 на 100000 населения; снижение смертности от дорожно-транспортных происшествий с 1,6 до 1,5% по отношению к предыдущему году; снижение смертности от новообразований (в том числе от злокачественных) с 0,6 до 0,3% по отношению к предыдущему году </w:t>
            </w:r>
            <w:proofErr w:type="gramEnd"/>
          </w:p>
        </w:tc>
      </w:tr>
      <w:tr w:rsidR="002A016B" w:rsidRPr="002A016B" w:rsidTr="002A016B">
        <w:trPr>
          <w:tblCellSpacing w:w="15" w:type="dxa"/>
        </w:trPr>
        <w:tc>
          <w:tcPr>
            <w:tcW w:w="107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3"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Сроки реализации государственной программы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2014 - 2020 годы </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Финансовое обеспечение государственной программы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общий объем финансирования государственной программы на 2014 - 2020 годы составляет 494860786,6 тыс. рублей, в том числе: на 2014 год - 64516549,4 тыс. рублей; на 2015 год - 69705980,7 тыс. рублей; на 2016 год - 70117604,3 тыс. рублей; на 2017 год - 72364035,0 тыс. рублей; на 2018 год - 72516015,6 тыс. рублей; на 2019 год - 72737236,9 тыс. рублей;</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 xml:space="preserve">на 2020 год - 72897804,3 тыс. рублей, из них: средства федерального бюджета в сумме 2828281,1 тыс. рублей, в том числе: на 2014 год - 1656762,1 </w:t>
            </w:r>
            <w:r w:rsidRPr="002A016B">
              <w:rPr>
                <w:rFonts w:ascii="Times New Roman" w:eastAsia="Times New Roman" w:hAnsi="Times New Roman" w:cs="Times New Roman"/>
                <w:sz w:val="24"/>
                <w:szCs w:val="24"/>
                <w:lang w:eastAsia="ru-RU"/>
              </w:rPr>
              <w:lastRenderedPageBreak/>
              <w:t>тыс. рублей; на 2015 год - 585759,5 тыс. рублей; на 2016 год - 585759,5 тыс. рублей; на 2017 год - 0,0 тыс. рублей; на 2018 год - 0,0 тыс. рублей; на 2019 год - 0,0 тыс. рублей;</w:t>
            </w:r>
            <w:proofErr w:type="gramEnd"/>
            <w:r w:rsidRPr="002A016B">
              <w:rPr>
                <w:rFonts w:ascii="Times New Roman" w:eastAsia="Times New Roman" w:hAnsi="Times New Roman" w:cs="Times New Roman"/>
                <w:sz w:val="24"/>
                <w:szCs w:val="24"/>
                <w:lang w:eastAsia="ru-RU"/>
              </w:rPr>
              <w:t xml:space="preserve"> на 2020 год - 0,0 тыс. рублей;</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средства бюджета автономного округа в сумме 376196654,1 тыс. рублей (с учетом межбюджетных трансфертов, передаваемых Территориальному фонду обязательного медицинского страхования и Федеральному фонду обязательного медицинского страхования), в том числе: на 2014 год - 49671895,0 тыс. рублей; на 2015 год - 51763542,8 тыс. рублей; на 2016 год - 54367456,7 тыс. рублей; на 2017 год - 55098439,9 тыс. рублей;</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на 2018 год - 55098439,9 тыс. рублей; на 2019 год - 55098439,9 тыс. рублей; на 2020 год - 55098439,9 тыс. рублей;</w:t>
            </w:r>
            <w:proofErr w:type="gramEnd"/>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средства территориального фонда обязательного медицинского страхования в сумме 299742784,9 тыс. рублей, из них: на 2014 год - 37043926,8 тыс. рублей; на 2015 год - 40884726,8 тыс. рублей; на 2016 год - 41813430,3 тыс. рублей; на 2017 год - 44735437,3 тыс. рублей; на 2018 год - 44887417,9 тыс. рублей; на 2019 год - 45108639,2 тыс. рублей; на 2020 год - 45269206,6 тыс. рублей;</w:t>
            </w:r>
            <w:proofErr w:type="gramEnd"/>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средства программы "Сотрудничество" в сумме 21857516,9 тыс. рублей, из них: на 2014 год - 1693874,2 тыс. рублей; на 2015 год - 5163642,7 тыс. рублей; на 2016 год - 3000000,0 тыс. рублей; на 2017 год - 3000000,0 тыс. рублей; на 2018 год - 3000000,0 тыс. рублей; на 2019 год - 3000000,0 тыс. рублей; на 2020 год - 3000000,0 тыс. рублей;</w:t>
            </w:r>
            <w:proofErr w:type="gramEnd"/>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средства муниципальных бюджетов в сумме 186396,4 тыс. рублей, из них: на 2014 год - 77056,0 тыс. рублей; на 2015 год - 42096,4 тыс. рублей; на 2016 год - 13448,8 тыс. рублей; на 2017 год - 13448,8 тыс. рублей; на 2018 год - 13448,8 тыс. рублей; на 2019 год - 13448,8 тыс. рублей; на 2020 год - 13448,8 тыс. рублей </w:t>
            </w:r>
            <w:proofErr w:type="gramEnd"/>
          </w:p>
        </w:tc>
      </w:tr>
      <w:tr w:rsidR="002A016B" w:rsidRPr="002A016B" w:rsidTr="002A016B">
        <w:trPr>
          <w:tblCellSpacing w:w="15" w:type="dxa"/>
        </w:trPr>
        <w:tc>
          <w:tcPr>
            <w:tcW w:w="107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4"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Ожидаемые результаты реализации государственной программы (показатели конечных результатов)</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увеличение ожидаемой продолжительности жизни при рождении с 71,8 до 75,5 лет; стабилизация показателя смертности от всех причин на минимальном уровне 6,54 на 1000 населения в условиях ожидаемого умеренного снижения рождаемости за счет уменьшения численности населения в репродуктивном возрасте и увеличения численности населения в возрасте старше трудоспособного; снижение материнской смертности до 7,6 случаев на 100000 родившихся живыми;</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снижение младенческой смертности до 5,5 случаев на 1000 родившихся живыми (с учетом новых критериев живорождения); снижение смертности от болезней системы кровообращения с 287,5 до 285 на 100000 населения; снижение смертности от дорожно-</w:t>
            </w:r>
            <w:r w:rsidRPr="002A016B">
              <w:rPr>
                <w:rFonts w:ascii="Times New Roman" w:eastAsia="Times New Roman" w:hAnsi="Times New Roman" w:cs="Times New Roman"/>
                <w:sz w:val="24"/>
                <w:szCs w:val="24"/>
                <w:lang w:eastAsia="ru-RU"/>
              </w:rPr>
              <w:lastRenderedPageBreak/>
              <w:t>транспортных происшествий с 18,4 до 10,4 на 100000 населения; снижение смертности от злокачественных новообразований со 111,15 до 105,4 на 100000 населения;</w:t>
            </w:r>
            <w:proofErr w:type="gramEnd"/>
            <w:r w:rsidRPr="002A016B">
              <w:rPr>
                <w:rFonts w:ascii="Times New Roman" w:eastAsia="Times New Roman" w:hAnsi="Times New Roman" w:cs="Times New Roman"/>
                <w:sz w:val="24"/>
                <w:szCs w:val="24"/>
                <w:lang w:eastAsia="ru-RU"/>
              </w:rPr>
              <w:t xml:space="preserve"> снижение смертности от туберкулеза с 6,7 до 5,5 на 100000 населения;</w:t>
            </w:r>
          </w:p>
        </w:tc>
      </w:tr>
      <w:tr w:rsidR="002A016B" w:rsidRPr="002A016B" w:rsidTr="002A016B">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повышение уровня среднемесячной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со 142,4 до 200% к среднемесячной заработной плате в автономном округе; </w:t>
            </w:r>
            <w:proofErr w:type="gramStart"/>
            <w:r w:rsidRPr="002A016B">
              <w:rPr>
                <w:rFonts w:ascii="Times New Roman" w:eastAsia="Times New Roman" w:hAnsi="Times New Roman" w:cs="Times New Roman"/>
                <w:sz w:val="24"/>
                <w:szCs w:val="24"/>
                <w:lang w:eastAsia="ru-RU"/>
              </w:rPr>
              <w:t>повышение уровня среднемесячной заработной платы среднего медицинского (фармацевтического) персонала (персонала, обеспечивающего условия для предоставления медицинских услуг) с 73 до 100% к среднемесячной заработной плате в автономном округе; повышение уровня среднемесячной заработной платы младшего медицинского персонала (персонала, обеспечивающего условия для предоставления медицинских услуг) с 45,7 до 100% к среднемесячной заработной плате в автономном округе;</w:t>
            </w:r>
            <w:proofErr w:type="gramEnd"/>
            <w:r w:rsidRPr="002A016B">
              <w:rPr>
                <w:rFonts w:ascii="Times New Roman" w:eastAsia="Times New Roman" w:hAnsi="Times New Roman" w:cs="Times New Roman"/>
                <w:sz w:val="24"/>
                <w:szCs w:val="24"/>
                <w:lang w:eastAsia="ru-RU"/>
              </w:rPr>
              <w:t xml:space="preserve"> повышение уровня среднемесячной заработной платы социальных работников медицинских организаций с 73 до 100% к среднемесячной заработной плате в автономном округе </w:t>
            </w:r>
          </w:p>
        </w:tc>
      </w:tr>
    </w:tbl>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&lt;*&gt; Заполняется после утверждения государственной программы.</w:t>
      </w:r>
    </w:p>
    <w:p w:rsidR="002A016B" w:rsidRPr="002A016B" w:rsidRDefault="002A016B" w:rsidP="002A01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A016B">
        <w:rPr>
          <w:rFonts w:ascii="Times New Roman" w:eastAsia="Times New Roman" w:hAnsi="Times New Roman" w:cs="Times New Roman"/>
          <w:b/>
          <w:bCs/>
          <w:sz w:val="27"/>
          <w:szCs w:val="27"/>
          <w:lang w:eastAsia="ru-RU"/>
        </w:rPr>
        <w:t>Раздел 1. ХАРАКТЕРИСТИКА ТЕКУЩЕГО СОСТОЯНИЯ СФЕРЫ ЗДРАВООХРАНЕНИЯ АВТОНОМНОГО ОКРУГА</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В посланиях Президента Российской Федерации Федеральному Собранию Российской Федерации в 2005 - 2006 годах, в </w:t>
      </w:r>
      <w:hyperlink r:id="rId15" w:history="1">
        <w:r w:rsidRPr="002A016B">
          <w:rPr>
            <w:rFonts w:ascii="Times New Roman" w:eastAsia="Times New Roman" w:hAnsi="Times New Roman" w:cs="Times New Roman"/>
            <w:color w:val="0000FF"/>
            <w:sz w:val="24"/>
            <w:szCs w:val="24"/>
            <w:u w:val="single"/>
            <w:lang w:eastAsia="ru-RU"/>
          </w:rPr>
          <w:t>Указах Президента Российской Федерации от 7 мая 2012 года N 597 "О мероприятиях по реализации государственной социальной политики"</w:t>
        </w:r>
      </w:hyperlink>
      <w:r w:rsidRPr="002A016B">
        <w:rPr>
          <w:rFonts w:ascii="Times New Roman" w:eastAsia="Times New Roman" w:hAnsi="Times New Roman" w:cs="Times New Roman"/>
          <w:sz w:val="24"/>
          <w:szCs w:val="24"/>
          <w:lang w:eastAsia="ru-RU"/>
        </w:rPr>
        <w:t xml:space="preserve">, </w:t>
      </w:r>
      <w:hyperlink r:id="rId16" w:history="1">
        <w:r w:rsidRPr="002A016B">
          <w:rPr>
            <w:rFonts w:ascii="Times New Roman" w:eastAsia="Times New Roman" w:hAnsi="Times New Roman" w:cs="Times New Roman"/>
            <w:color w:val="0000FF"/>
            <w:sz w:val="24"/>
            <w:szCs w:val="24"/>
            <w:u w:val="single"/>
            <w:lang w:eastAsia="ru-RU"/>
          </w:rPr>
          <w:t>от 7 мая 2012 года N 598 "О совершенствовании государственной политики в сфере здравоохранения"</w:t>
        </w:r>
      </w:hyperlink>
      <w:r w:rsidRPr="002A016B">
        <w:rPr>
          <w:rFonts w:ascii="Times New Roman" w:eastAsia="Times New Roman" w:hAnsi="Times New Roman" w:cs="Times New Roman"/>
          <w:sz w:val="24"/>
          <w:szCs w:val="24"/>
          <w:lang w:eastAsia="ru-RU"/>
        </w:rPr>
        <w:t xml:space="preserve"> обозначены пути улучшения ситуации в сфере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возрождение системы профилактики заболеваний;</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формирование культуры здорового образа жизни;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создание условий, благоприятствующих рождению и воспитанию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укрепление системы первичной медико-санитарной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обеспечение доступности и высокого качества медицинской помощи, в том числе медицинской реабилитации и санаторно-курортного лечения;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повышение доступности высокотехнологичных медицинских услуг.</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r>
      <w:proofErr w:type="gramStart"/>
      <w:r w:rsidRPr="002A016B">
        <w:rPr>
          <w:rFonts w:ascii="Times New Roman" w:eastAsia="Times New Roman" w:hAnsi="Times New Roman" w:cs="Times New Roman"/>
          <w:sz w:val="24"/>
          <w:szCs w:val="24"/>
          <w:lang w:eastAsia="ru-RU"/>
        </w:rPr>
        <w:t xml:space="preserve">Начиная с 2006 года в рамках приоритетного национального проекта "Здоровье", федеральной целевой программы "Предупреждение и борьба с социально значимыми заболеваниями (2007 - 2012 годы)", программы "Модернизация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на 2011 - 2013 годы, в систему здравоохранения автономного округа привлечены значительные инвестиции из средств бюджета Российской Федерации и автономного округа, которые позволили обновить материально-техническую базу медицинских учреждений, внедрить новейшие технологии</w:t>
      </w:r>
      <w:proofErr w:type="gramEnd"/>
      <w:r w:rsidRPr="002A016B">
        <w:rPr>
          <w:rFonts w:ascii="Times New Roman" w:eastAsia="Times New Roman" w:hAnsi="Times New Roman" w:cs="Times New Roman"/>
          <w:sz w:val="24"/>
          <w:szCs w:val="24"/>
          <w:lang w:eastAsia="ru-RU"/>
        </w:rPr>
        <w:t xml:space="preserve"> профилактики, диагностики, лечения и реабилитации.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результате реализации указанных государственных и региональных инициатив по итогам 2012 года в автономном округе достигнуты следующие показатели: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численность населения автономного округа увеличилась на 5,3% (с 1504319 человек на начало 2009 года до 1584063 человек на начало 2013 года), коэффициент естественного прироста составил +11,4;</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родились 27812 детей, что на 9,5% больше, чем в 2011 году (25393), показатель рождаемости вырос на 7,9% и составил 17,7 на 1000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смертности населения снизился на 3,2% и составил 6,3 на 1000 населения, что в 2,1 раза ниже </w:t>
      </w:r>
      <w:proofErr w:type="spellStart"/>
      <w:r w:rsidRPr="002A016B">
        <w:rPr>
          <w:rFonts w:ascii="Times New Roman" w:eastAsia="Times New Roman" w:hAnsi="Times New Roman" w:cs="Times New Roman"/>
          <w:sz w:val="24"/>
          <w:szCs w:val="24"/>
          <w:lang w:eastAsia="ru-RU"/>
        </w:rPr>
        <w:t>среднероссийского</w:t>
      </w:r>
      <w:proofErr w:type="spellEnd"/>
      <w:r w:rsidRPr="002A016B">
        <w:rPr>
          <w:rFonts w:ascii="Times New Roman" w:eastAsia="Times New Roman" w:hAnsi="Times New Roman" w:cs="Times New Roman"/>
          <w:sz w:val="24"/>
          <w:szCs w:val="24"/>
          <w:lang w:eastAsia="ru-RU"/>
        </w:rPr>
        <w:t xml:space="preserve"> (13,3);</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младенческая смертность на 1000 родившихся живыми в 2012 году составила 4,5 на 1000 родившихся живыми;</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 зарегистрировано случаев материнской смертности;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смертность от болезней системы кровообращения снизилась на 1,3% и составила 287,54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ожидаемая продолжительность жизни составила 71,78 года.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улучшения основных показателей здоровья населения, повышения доступности и качества в автономном округе с 2006 года проводится реформирование системы здравоохранения в части внедрения более совершенных форм финансирования, организации и управления, в том числе введены система зонирования медицинской помощи, новая форма оплаты труда.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Дальнейшее развитие отрасли здравоохранения будет строиться на системе мер, включающих в себя: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комплекс мероприятий по профилактике заболеваний и формированию здорового образа жизни у населения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повышение качества и доступности как первичной медико-санитарной помощи, так и специализированной медицинской помощи населению на основе применения современных технологий организации и оказания диагностических, лечебных, реабилитационных и профилактических услуг в соответствии с порядками и стандартами оказания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развитие информационных и телекоммуникационных технологий;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проведение эффективной кадровой политики;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совершенствование оплаты за оказание медицинских услуг населению в системе обязательного медицинского страхования.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Несмотря на наличие в медицинских организациях современной материально-технической базы, внедренных передовых методов профилактики, диагностики, лечения и реабилитации, динамика показателей, характеризующих состояние здоровья населения, остается недостаточной. Причины этому: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низкая мотивация населения к ведению здорового образа жизни;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высокая распространенность поведенческих факторов риска неинфекционных заболеваний (курение, злоупотребление алкоголем и наркотиками, недостаточная двигательная активность, нерациональное несбалансированное питание и ожирение);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высокая распространенность биологических факторов риска неинфекционных заболеваний (артериальная гипертония, </w:t>
      </w:r>
      <w:proofErr w:type="spellStart"/>
      <w:r w:rsidRPr="002A016B">
        <w:rPr>
          <w:rFonts w:ascii="Times New Roman" w:eastAsia="Times New Roman" w:hAnsi="Times New Roman" w:cs="Times New Roman"/>
          <w:sz w:val="24"/>
          <w:szCs w:val="24"/>
          <w:lang w:eastAsia="ru-RU"/>
        </w:rPr>
        <w:t>гиперхолестеринемия</w:t>
      </w:r>
      <w:proofErr w:type="spellEnd"/>
      <w:r w:rsidRPr="002A016B">
        <w:rPr>
          <w:rFonts w:ascii="Times New Roman" w:eastAsia="Times New Roman" w:hAnsi="Times New Roman" w:cs="Times New Roman"/>
          <w:sz w:val="24"/>
          <w:szCs w:val="24"/>
          <w:lang w:eastAsia="ru-RU"/>
        </w:rPr>
        <w:t>, гипергликемия, избыточная масса тела и ожирение);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недостаточность условий для ведения здорового образа жизни (злоупотребление алкоголем и наркотиками, производство несоответствующих принципам здорового питания продуктов, низкий уровень физической активности);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несвоевременное обращение за медицинской помощью, как следствие - позднее выявление заболеваний, их запущенность и </w:t>
      </w:r>
      <w:proofErr w:type="spellStart"/>
      <w:r w:rsidRPr="002A016B">
        <w:rPr>
          <w:rFonts w:ascii="Times New Roman" w:eastAsia="Times New Roman" w:hAnsi="Times New Roman" w:cs="Times New Roman"/>
          <w:sz w:val="24"/>
          <w:szCs w:val="24"/>
          <w:lang w:eastAsia="ru-RU"/>
        </w:rPr>
        <w:t>хронизация</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недостаточная профилактическая активность в работе первичного звена здравоохранения, направленная на своевременное выявление заболеваний, патологических состояний и факторов риска, их обуславливающих;</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несбалансированность коечного фонда по ряду профилей оказания медицинской помощи и недостаточно эффективное его использование;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необходимость дальнейшего внедрения и развития </w:t>
      </w:r>
      <w:proofErr w:type="spellStart"/>
      <w:r w:rsidRPr="002A016B">
        <w:rPr>
          <w:rFonts w:ascii="Times New Roman" w:eastAsia="Times New Roman" w:hAnsi="Times New Roman" w:cs="Times New Roman"/>
          <w:sz w:val="24"/>
          <w:szCs w:val="24"/>
          <w:lang w:eastAsia="ru-RU"/>
        </w:rPr>
        <w:t>стационарозамещающих</w:t>
      </w:r>
      <w:proofErr w:type="spellEnd"/>
      <w:r w:rsidRPr="002A016B">
        <w:rPr>
          <w:rFonts w:ascii="Times New Roman" w:eastAsia="Times New Roman" w:hAnsi="Times New Roman" w:cs="Times New Roman"/>
          <w:sz w:val="24"/>
          <w:szCs w:val="24"/>
          <w:lang w:eastAsia="ru-RU"/>
        </w:rPr>
        <w:t xml:space="preserve"> технологий;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необходимость обеспечения </w:t>
      </w:r>
      <w:proofErr w:type="spellStart"/>
      <w:r w:rsidRPr="002A016B">
        <w:rPr>
          <w:rFonts w:ascii="Times New Roman" w:eastAsia="Times New Roman" w:hAnsi="Times New Roman" w:cs="Times New Roman"/>
          <w:sz w:val="24"/>
          <w:szCs w:val="24"/>
          <w:lang w:eastAsia="ru-RU"/>
        </w:rPr>
        <w:t>этапности</w:t>
      </w:r>
      <w:proofErr w:type="spellEnd"/>
      <w:r w:rsidRPr="002A016B">
        <w:rPr>
          <w:rFonts w:ascii="Times New Roman" w:eastAsia="Times New Roman" w:hAnsi="Times New Roman" w:cs="Times New Roman"/>
          <w:sz w:val="24"/>
          <w:szCs w:val="24"/>
          <w:lang w:eastAsia="ru-RU"/>
        </w:rPr>
        <w:t xml:space="preserve"> оказания медицинской помощи, обеспечивающей оптимальную маршрутизацию потока пациентов;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отсутствие единых подходов к оценке качества оказания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несовершенство системы медицинской реабилитации;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наличие кадрового дефицита по ряду медицинских специальностей;</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необходимость </w:t>
      </w:r>
      <w:proofErr w:type="gramStart"/>
      <w:r w:rsidRPr="002A016B">
        <w:rPr>
          <w:rFonts w:ascii="Times New Roman" w:eastAsia="Times New Roman" w:hAnsi="Times New Roman" w:cs="Times New Roman"/>
          <w:sz w:val="24"/>
          <w:szCs w:val="24"/>
          <w:lang w:eastAsia="ru-RU"/>
        </w:rPr>
        <w:t>совершенствования механизмов оплаты труда медицинских работников</w:t>
      </w:r>
      <w:proofErr w:type="gram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Несмотря на это, в автономном округе созданы все условия для сохранения лидерских позиций современной, комплексной и интегрированной системы охраны здоровья населения.</w:t>
      </w:r>
    </w:p>
    <w:p w:rsidR="002A016B" w:rsidRPr="002A016B" w:rsidRDefault="002A016B" w:rsidP="002A01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A016B">
        <w:rPr>
          <w:rFonts w:ascii="Times New Roman" w:eastAsia="Times New Roman" w:hAnsi="Times New Roman" w:cs="Times New Roman"/>
          <w:b/>
          <w:bCs/>
          <w:sz w:val="27"/>
          <w:szCs w:val="27"/>
          <w:lang w:eastAsia="ru-RU"/>
        </w:rPr>
        <w:lastRenderedPageBreak/>
        <w:t>Раздел 2. ЦЕЛИ, ЗАДАЧИ И ПОКАЗАТЕЛИ ИХ ДОСТИЖЕНИЯ</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Цели, задачи и показатели их достижения определены с учетом приоритетов государственной политики в сфере реализации государственной программы, установленных положениями: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17" w:history="1">
        <w:proofErr w:type="gramStart"/>
        <w:r w:rsidRPr="002A016B">
          <w:rPr>
            <w:rFonts w:ascii="Times New Roman" w:eastAsia="Times New Roman" w:hAnsi="Times New Roman" w:cs="Times New Roman"/>
            <w:color w:val="0000FF"/>
            <w:sz w:val="24"/>
            <w:szCs w:val="24"/>
            <w:u w:val="single"/>
            <w:lang w:eastAsia="ru-RU"/>
          </w:rPr>
          <w:t>Указа Президента Российской Федерации от 7 мая 2012 года N 597 "О мероприятиях по реализации государственной социальной политики"</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18" w:history="1">
        <w:r w:rsidRPr="002A016B">
          <w:rPr>
            <w:rFonts w:ascii="Times New Roman" w:eastAsia="Times New Roman" w:hAnsi="Times New Roman" w:cs="Times New Roman"/>
            <w:color w:val="0000FF"/>
            <w:sz w:val="24"/>
            <w:szCs w:val="24"/>
            <w:u w:val="single"/>
            <w:lang w:eastAsia="ru-RU"/>
          </w:rPr>
          <w:t>Указа Президента Российской Федерации от 7 мая 2012 года N 598 "О совершенствовании государственной политики в сфере здравоохранения"</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Концепции долгосрочного социально-экономического развития Российской Федерации на период до 2020 года, утвержденной </w:t>
      </w:r>
      <w:hyperlink r:id="rId19" w:history="1">
        <w:r w:rsidRPr="002A016B">
          <w:rPr>
            <w:rFonts w:ascii="Times New Roman" w:eastAsia="Times New Roman" w:hAnsi="Times New Roman" w:cs="Times New Roman"/>
            <w:color w:val="0000FF"/>
            <w:sz w:val="24"/>
            <w:szCs w:val="24"/>
            <w:u w:val="single"/>
            <w:lang w:eastAsia="ru-RU"/>
          </w:rPr>
          <w:t>распоряжением Правительства Российской Федерации от 17 ноября 2008 N 1662-р</w:t>
        </w:r>
      </w:hyperlink>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стратегии социально-экономического развития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до 2020 года и на период 2030 года, утвержденной распоряжением Правительства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22 марта 2013 года N 101-рп.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Цели государственной программы: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снижение уровня заболеваемости, инвалидности и смертности, увеличение продолжительности жизни населения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повышение доступности и качества медицинской помощи, объемы, виды и качество которой соответствуют уровню заболеваемости, потребностям населения и передовым достижениям медицинской науки.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Задачи государственной программы: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развитие системы медицинской профилактики, формирование основ здорового образа жизни среди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совершенствование оказания первичной медико-санитарной помощи, в том числе сельскому населению;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совершенствование оказания специализированной, в том числе высокотехнологичной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внедрение современных методов профилактики, диагностики, лечения больных социально значимыми заболеваниями;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обеспечение условий для оказания доступной и качественной медицинской помощи детям и матерям, дальнейшее укрепление здоровья детей и матерей;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повышение качества жизни больных тяжелыми неизлечимыми заболеваниями;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увеличение периода активной жизни пациентов посредством повышения доступности медицинской реабилитации и санаторно-курортного лечения;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преодоление кадрового дефицита, обеспечение системы здравоохранения </w:t>
      </w:r>
      <w:r w:rsidRPr="002A016B">
        <w:rPr>
          <w:rFonts w:ascii="Times New Roman" w:eastAsia="Times New Roman" w:hAnsi="Times New Roman" w:cs="Times New Roman"/>
          <w:sz w:val="24"/>
          <w:szCs w:val="24"/>
          <w:lang w:eastAsia="ru-RU"/>
        </w:rPr>
        <w:lastRenderedPageBreak/>
        <w:t>высококвалифицированными специалистами;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повышение доступности квалифицированной медицинской помощи на основе развития информационных и телекоммуникационных технологий, внедрение новых методов дистанционного обслуживания пациентов;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повышение эффективности функционирования системы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Значения показателей (индикаторов) государственной программы в течение срока ее реализации представлены в таблице 1.</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Целевые показатели государственной программы рассчитываются по следующей методике.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Показатель "Доля </w:t>
      </w:r>
      <w:proofErr w:type="spellStart"/>
      <w:r w:rsidRPr="002A016B">
        <w:rPr>
          <w:rFonts w:ascii="Times New Roman" w:eastAsia="Times New Roman" w:hAnsi="Times New Roman" w:cs="Times New Roman"/>
          <w:sz w:val="24"/>
          <w:szCs w:val="24"/>
          <w:lang w:eastAsia="ru-RU"/>
        </w:rPr>
        <w:t>абацилированных</w:t>
      </w:r>
      <w:proofErr w:type="spellEnd"/>
      <w:r w:rsidRPr="002A016B">
        <w:rPr>
          <w:rFonts w:ascii="Times New Roman" w:eastAsia="Times New Roman" w:hAnsi="Times New Roman" w:cs="Times New Roman"/>
          <w:sz w:val="24"/>
          <w:szCs w:val="24"/>
          <w:lang w:eastAsia="ru-RU"/>
        </w:rPr>
        <w:t xml:space="preserve"> больных туберкулезом от числа больных туберкулезом с </w:t>
      </w:r>
      <w:proofErr w:type="spellStart"/>
      <w:r w:rsidRPr="002A016B">
        <w:rPr>
          <w:rFonts w:ascii="Times New Roman" w:eastAsia="Times New Roman" w:hAnsi="Times New Roman" w:cs="Times New Roman"/>
          <w:sz w:val="24"/>
          <w:szCs w:val="24"/>
          <w:lang w:eastAsia="ru-RU"/>
        </w:rPr>
        <w:t>бактериовыделением</w:t>
      </w:r>
      <w:proofErr w:type="spellEnd"/>
      <w:r w:rsidRPr="002A016B">
        <w:rPr>
          <w:rFonts w:ascii="Times New Roman" w:eastAsia="Times New Roman" w:hAnsi="Times New Roman" w:cs="Times New Roman"/>
          <w:sz w:val="24"/>
          <w:szCs w:val="24"/>
          <w:lang w:eastAsia="ru-RU"/>
        </w:rPr>
        <w:t xml:space="preserve">" определяется в соответствии с формой N 33 "Сведения о больных туберкулезом", утвержденной </w:t>
      </w:r>
      <w:hyperlink r:id="rId20" w:history="1">
        <w:r w:rsidRPr="002A016B">
          <w:rPr>
            <w:rFonts w:ascii="Times New Roman" w:eastAsia="Times New Roman" w:hAnsi="Times New Roman" w:cs="Times New Roman"/>
            <w:color w:val="0000FF"/>
            <w:sz w:val="24"/>
            <w:szCs w:val="24"/>
            <w:u w:val="single"/>
            <w:lang w:eastAsia="ru-RU"/>
          </w:rPr>
          <w:t xml:space="preserve">приказом Федеральной службы государственной статистики от 31 декабря 2010 года N 483 "Об утверждении статистического инструментария для организации </w:t>
        </w:r>
        <w:proofErr w:type="spellStart"/>
        <w:r w:rsidRPr="002A016B">
          <w:rPr>
            <w:rFonts w:ascii="Times New Roman" w:eastAsia="Times New Roman" w:hAnsi="Times New Roman" w:cs="Times New Roman"/>
            <w:color w:val="0000FF"/>
            <w:sz w:val="24"/>
            <w:szCs w:val="24"/>
            <w:u w:val="single"/>
            <w:lang w:eastAsia="ru-RU"/>
          </w:rPr>
          <w:t>Минздравсоцразвития</w:t>
        </w:r>
        <w:proofErr w:type="spellEnd"/>
        <w:r w:rsidRPr="002A016B">
          <w:rPr>
            <w:rFonts w:ascii="Times New Roman" w:eastAsia="Times New Roman" w:hAnsi="Times New Roman" w:cs="Times New Roman"/>
            <w:color w:val="0000FF"/>
            <w:sz w:val="24"/>
            <w:szCs w:val="24"/>
            <w:u w:val="single"/>
            <w:lang w:eastAsia="ru-RU"/>
          </w:rPr>
          <w:t xml:space="preserve"> России федерального статистического наблюдения за деятельностью учреждений системы здравоохранения"</w:t>
        </w:r>
      </w:hyperlink>
      <w:r w:rsidRPr="002A016B">
        <w:rPr>
          <w:rFonts w:ascii="Times New Roman" w:eastAsia="Times New Roman" w:hAnsi="Times New Roman" w:cs="Times New Roman"/>
          <w:sz w:val="24"/>
          <w:szCs w:val="24"/>
          <w:lang w:eastAsia="ru-RU"/>
        </w:rPr>
        <w:t>, как соотношение количества больных, состоящих на учете на конец</w:t>
      </w:r>
      <w:proofErr w:type="gramEnd"/>
      <w:r w:rsidRPr="002A016B">
        <w:rPr>
          <w:rFonts w:ascii="Times New Roman" w:eastAsia="Times New Roman" w:hAnsi="Times New Roman" w:cs="Times New Roman"/>
          <w:sz w:val="24"/>
          <w:szCs w:val="24"/>
          <w:lang w:eastAsia="ru-RU"/>
        </w:rPr>
        <w:t xml:space="preserve"> отчетного года, к количеству больных, переставших выделять микробактерии туберкулеза,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"Больничная летальность пострадавших в результате дорожно-транспортных происшествий" определяется как соотношение числа умерших к общему числу пострадавших в результате дорожно-транспортных происшествий, направленных на стационарное лечение,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"Больничная летальность детей (доля умерших </w:t>
      </w:r>
      <w:proofErr w:type="gramStart"/>
      <w:r w:rsidRPr="002A016B">
        <w:rPr>
          <w:rFonts w:ascii="Times New Roman" w:eastAsia="Times New Roman" w:hAnsi="Times New Roman" w:cs="Times New Roman"/>
          <w:sz w:val="24"/>
          <w:szCs w:val="24"/>
          <w:lang w:eastAsia="ru-RU"/>
        </w:rPr>
        <w:t>детей</w:t>
      </w:r>
      <w:proofErr w:type="gramEnd"/>
      <w:r w:rsidRPr="002A016B">
        <w:rPr>
          <w:rFonts w:ascii="Times New Roman" w:eastAsia="Times New Roman" w:hAnsi="Times New Roman" w:cs="Times New Roman"/>
          <w:sz w:val="24"/>
          <w:szCs w:val="24"/>
          <w:lang w:eastAsia="ru-RU"/>
        </w:rPr>
        <w:t xml:space="preserve"> от числа поступивших)" определяется как соотношение числа умерших детей 0 - 17 лет к общему числу поступивших детей 0 - 17 лет,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"Охват санаторно-курортным лечением пациентов" определяется как соотношение числа охваченных санаторно-курортным лечением к числу подлежащих,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"Охват реабилитационной медицинской помощью пациентов" определяется как соотношение числа охваченных реабилитационной медицинской помощью к числу подлежащих,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"Охват реабилитационной медицинской помощью </w:t>
      </w:r>
      <w:proofErr w:type="gramStart"/>
      <w:r w:rsidRPr="002A016B">
        <w:rPr>
          <w:rFonts w:ascii="Times New Roman" w:eastAsia="Times New Roman" w:hAnsi="Times New Roman" w:cs="Times New Roman"/>
          <w:sz w:val="24"/>
          <w:szCs w:val="24"/>
          <w:lang w:eastAsia="ru-RU"/>
        </w:rPr>
        <w:t>детей-инвалидов</w:t>
      </w:r>
      <w:proofErr w:type="gramEnd"/>
      <w:r w:rsidRPr="002A016B">
        <w:rPr>
          <w:rFonts w:ascii="Times New Roman" w:eastAsia="Times New Roman" w:hAnsi="Times New Roman" w:cs="Times New Roman"/>
          <w:sz w:val="24"/>
          <w:szCs w:val="24"/>
          <w:lang w:eastAsia="ru-RU"/>
        </w:rPr>
        <w:t xml:space="preserve"> от числа нуждающихся" определяется как соотношение </w:t>
      </w:r>
      <w:proofErr w:type="gramStart"/>
      <w:r w:rsidRPr="002A016B">
        <w:rPr>
          <w:rFonts w:ascii="Times New Roman" w:eastAsia="Times New Roman" w:hAnsi="Times New Roman" w:cs="Times New Roman"/>
          <w:sz w:val="24"/>
          <w:szCs w:val="24"/>
          <w:lang w:eastAsia="ru-RU"/>
        </w:rPr>
        <w:t>числа охваченных реабилитационной медицинской помощью детей-инвалидов к числу нуждающихся,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"Охват диспансеризацией детей-сирот и детей, находящихся в трудной жизненной ситуации" определяется как соотношение числа охваченных диспансеризацией детей-сирот и детей, находящихся в трудной жизненной ситуации, к общему числу подлежащих диспансеризации, умноженное на 100% в соответствии с формой N 14 "Сведения о деятельности стационара", утвержденной </w:t>
      </w:r>
      <w:hyperlink r:id="rId21" w:history="1">
        <w:r w:rsidRPr="002A016B">
          <w:rPr>
            <w:rFonts w:ascii="Times New Roman" w:eastAsia="Times New Roman" w:hAnsi="Times New Roman" w:cs="Times New Roman"/>
            <w:color w:val="0000FF"/>
            <w:sz w:val="24"/>
            <w:szCs w:val="24"/>
            <w:u w:val="single"/>
            <w:lang w:eastAsia="ru-RU"/>
          </w:rPr>
          <w:t>приказом Федеральной службы государственной</w:t>
        </w:r>
        <w:proofErr w:type="gramEnd"/>
        <w:r w:rsidRPr="002A016B">
          <w:rPr>
            <w:rFonts w:ascii="Times New Roman" w:eastAsia="Times New Roman" w:hAnsi="Times New Roman" w:cs="Times New Roman"/>
            <w:color w:val="0000FF"/>
            <w:sz w:val="24"/>
            <w:szCs w:val="24"/>
            <w:u w:val="single"/>
            <w:lang w:eastAsia="ru-RU"/>
          </w:rPr>
          <w:t xml:space="preserve"> статистики от 14 января 2013 года N 13 "Об утверждении статистического инструментария для организации Министерством здравоохранения </w:t>
        </w:r>
        <w:r w:rsidRPr="002A016B">
          <w:rPr>
            <w:rFonts w:ascii="Times New Roman" w:eastAsia="Times New Roman" w:hAnsi="Times New Roman" w:cs="Times New Roman"/>
            <w:color w:val="0000FF"/>
            <w:sz w:val="24"/>
            <w:szCs w:val="24"/>
            <w:u w:val="single"/>
            <w:lang w:eastAsia="ru-RU"/>
          </w:rPr>
          <w:lastRenderedPageBreak/>
          <w:t>Российской Федерации федерального статистического наблюдения за деятельностью учреждений системы здравоохранения"</w:t>
        </w:r>
      </w:hyperlink>
      <w:r w:rsidRPr="002A016B">
        <w:rPr>
          <w:rFonts w:ascii="Times New Roman" w:eastAsia="Times New Roman" w:hAnsi="Times New Roman" w:cs="Times New Roman"/>
          <w:sz w:val="24"/>
          <w:szCs w:val="24"/>
          <w:lang w:eastAsia="ru-RU"/>
        </w:rPr>
        <w:t xml:space="preserve"> (далее - Приказ N 13).</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"Обеспеченность врачами" определяется как соотношение числа врачей (кроме зубных) на конец года, физических лиц к численности населения на конец года, умноженное на 10000.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"Соотношение врачей и среднего медицинского персонала" определяется как соотношение числа врачей (кроме зубных) на конец года, физических лиц к числу среднего медицинского персонала на конец года, физических лиц в соответствии с формой N 17 "Сведения о медицинских и фармацевтических работниках", утвержденной Приказом N 13.</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Показатель "Доля аккредитованных специалистов" определяется расчетным путем: 1/5 аккредитованных врачей к общему количеству врачей, умноженная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"Доля учреждений здравоохранения, здания которых находятся в аварийном состоянии или требуют капитального ремонта, в общем количестве учреждений здравоохранения" утвержден Приказом N 13 и определяется как соотношение количества учреждений, находящихся в аварийном состоянии, к общему количеству учреждений,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"Охват</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профилактическими медицинскими осмотрами детей" определяется как соотношение количества детей от 0 до 17 лет, прошедших профилактические медицинские осмотры, к подлежащим,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"Охват населения профилактическими осмотрами на туберкулез" определяется как соотношение числа прошедших профилактические осмотры на туберкулез к числу подлежащих, умноженное на 100%, в соответствии с формой N 30 "Сведения о медицинской организации", утвержденной Приказом N 13.</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"Обеспеченность койками для оказания паллиативной помощи взрослым" определяется как соотношение числа паллиативных коек для взрослых фактически развернутых и свернутых на </w:t>
      </w:r>
      <w:proofErr w:type="gramStart"/>
      <w:r w:rsidRPr="002A016B">
        <w:rPr>
          <w:rFonts w:ascii="Times New Roman" w:eastAsia="Times New Roman" w:hAnsi="Times New Roman" w:cs="Times New Roman"/>
          <w:sz w:val="24"/>
          <w:szCs w:val="24"/>
          <w:lang w:eastAsia="ru-RU"/>
        </w:rPr>
        <w:t>ремонт</w:t>
      </w:r>
      <w:proofErr w:type="gramEnd"/>
      <w:r w:rsidRPr="002A016B">
        <w:rPr>
          <w:rFonts w:ascii="Times New Roman" w:eastAsia="Times New Roman" w:hAnsi="Times New Roman" w:cs="Times New Roman"/>
          <w:sz w:val="24"/>
          <w:szCs w:val="24"/>
          <w:lang w:eastAsia="ru-RU"/>
        </w:rPr>
        <w:t xml:space="preserve"> на конец отчетного года к общей численности взрослого населения на конец года, умноженное на 10000.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"Обеспеченность койками для оказания паллиативной помощи детям" определяется как соотношение числа паллиативных коек для детей фактически развернутых и свернутых на </w:t>
      </w:r>
      <w:proofErr w:type="gramStart"/>
      <w:r w:rsidRPr="002A016B">
        <w:rPr>
          <w:rFonts w:ascii="Times New Roman" w:eastAsia="Times New Roman" w:hAnsi="Times New Roman" w:cs="Times New Roman"/>
          <w:sz w:val="24"/>
          <w:szCs w:val="24"/>
          <w:lang w:eastAsia="ru-RU"/>
        </w:rPr>
        <w:t>ремонт</w:t>
      </w:r>
      <w:proofErr w:type="gramEnd"/>
      <w:r w:rsidRPr="002A016B">
        <w:rPr>
          <w:rFonts w:ascii="Times New Roman" w:eastAsia="Times New Roman" w:hAnsi="Times New Roman" w:cs="Times New Roman"/>
          <w:sz w:val="24"/>
          <w:szCs w:val="24"/>
          <w:lang w:eastAsia="ru-RU"/>
        </w:rPr>
        <w:t xml:space="preserve"> на конец отчетного года к общей численности детского населения на конец года, умноженное на 10000 в соответствии с формой N 30 "Сведения о медицинской организации", утвержденной Приказом N 13.</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Показатель "Показатель ранней </w:t>
      </w:r>
      <w:proofErr w:type="spellStart"/>
      <w:r w:rsidRPr="002A016B">
        <w:rPr>
          <w:rFonts w:ascii="Times New Roman" w:eastAsia="Times New Roman" w:hAnsi="Times New Roman" w:cs="Times New Roman"/>
          <w:sz w:val="24"/>
          <w:szCs w:val="24"/>
          <w:lang w:eastAsia="ru-RU"/>
        </w:rPr>
        <w:t>неонатальной</w:t>
      </w:r>
      <w:proofErr w:type="spellEnd"/>
      <w:r w:rsidRPr="002A016B">
        <w:rPr>
          <w:rFonts w:ascii="Times New Roman" w:eastAsia="Times New Roman" w:hAnsi="Times New Roman" w:cs="Times New Roman"/>
          <w:sz w:val="24"/>
          <w:szCs w:val="24"/>
          <w:lang w:eastAsia="ru-RU"/>
        </w:rPr>
        <w:t xml:space="preserve"> смертности" определяется в соответствии с формой N 32 "Сведения о медицинской помощи беременным, роженицам и родильницам", утвержденной </w:t>
      </w:r>
      <w:hyperlink r:id="rId22" w:history="1">
        <w:r w:rsidRPr="002A016B">
          <w:rPr>
            <w:rFonts w:ascii="Times New Roman" w:eastAsia="Times New Roman" w:hAnsi="Times New Roman" w:cs="Times New Roman"/>
            <w:color w:val="0000FF"/>
            <w:sz w:val="24"/>
            <w:szCs w:val="24"/>
            <w:u w:val="single"/>
            <w:lang w:eastAsia="ru-RU"/>
          </w:rPr>
          <w:t xml:space="preserve">приказом Федеральной службы государственной статистики от 29 декабря 2011 года N 520 "Об утверждении статистического инструментария для организации </w:t>
        </w:r>
        <w:proofErr w:type="spellStart"/>
        <w:r w:rsidRPr="002A016B">
          <w:rPr>
            <w:rFonts w:ascii="Times New Roman" w:eastAsia="Times New Roman" w:hAnsi="Times New Roman" w:cs="Times New Roman"/>
            <w:color w:val="0000FF"/>
            <w:sz w:val="24"/>
            <w:szCs w:val="24"/>
            <w:u w:val="single"/>
            <w:lang w:eastAsia="ru-RU"/>
          </w:rPr>
          <w:t>Минздравсоцразвития</w:t>
        </w:r>
        <w:proofErr w:type="spellEnd"/>
        <w:r w:rsidRPr="002A016B">
          <w:rPr>
            <w:rFonts w:ascii="Times New Roman" w:eastAsia="Times New Roman" w:hAnsi="Times New Roman" w:cs="Times New Roman"/>
            <w:color w:val="0000FF"/>
            <w:sz w:val="24"/>
            <w:szCs w:val="24"/>
            <w:u w:val="single"/>
            <w:lang w:eastAsia="ru-RU"/>
          </w:rPr>
          <w:t xml:space="preserve"> России федерального статистического наблюдения за деятельностью учреждений системы здравоохранения"</w:t>
        </w:r>
      </w:hyperlink>
      <w:r w:rsidRPr="002A016B">
        <w:rPr>
          <w:rFonts w:ascii="Times New Roman" w:eastAsia="Times New Roman" w:hAnsi="Times New Roman" w:cs="Times New Roman"/>
          <w:sz w:val="24"/>
          <w:szCs w:val="24"/>
          <w:lang w:eastAsia="ru-RU"/>
        </w:rPr>
        <w:t xml:space="preserve"> (далее - Приказ N 520), и с формой N 14 "Сведения о</w:t>
      </w:r>
      <w:proofErr w:type="gramEnd"/>
      <w:r w:rsidRPr="002A016B">
        <w:rPr>
          <w:rFonts w:ascii="Times New Roman" w:eastAsia="Times New Roman" w:hAnsi="Times New Roman" w:cs="Times New Roman"/>
          <w:sz w:val="24"/>
          <w:szCs w:val="24"/>
          <w:lang w:eastAsia="ru-RU"/>
        </w:rPr>
        <w:t xml:space="preserve"> деятельности стационара", утвержденной Приказом N 13, как соотношение суммы количества умерших в первые 168 часов жизни и </w:t>
      </w:r>
      <w:proofErr w:type="gramStart"/>
      <w:r w:rsidRPr="002A016B">
        <w:rPr>
          <w:rFonts w:ascii="Times New Roman" w:eastAsia="Times New Roman" w:hAnsi="Times New Roman" w:cs="Times New Roman"/>
          <w:sz w:val="24"/>
          <w:szCs w:val="24"/>
          <w:lang w:eastAsia="ru-RU"/>
        </w:rPr>
        <w:t>суммы</w:t>
      </w:r>
      <w:proofErr w:type="gramEnd"/>
      <w:r w:rsidRPr="002A016B">
        <w:rPr>
          <w:rFonts w:ascii="Times New Roman" w:eastAsia="Times New Roman" w:hAnsi="Times New Roman" w:cs="Times New Roman"/>
          <w:sz w:val="24"/>
          <w:szCs w:val="24"/>
          <w:lang w:eastAsia="ru-RU"/>
        </w:rPr>
        <w:t xml:space="preserve"> умерших в первые 0 - 6 дней после рождения с массой тела при рождении до 1000 граммов и умерших в первые 0 - 6 дней после рождения с массой тела при рождении 1000 граммов и </w:t>
      </w:r>
      <w:r w:rsidRPr="002A016B">
        <w:rPr>
          <w:rFonts w:ascii="Times New Roman" w:eastAsia="Times New Roman" w:hAnsi="Times New Roman" w:cs="Times New Roman"/>
          <w:sz w:val="24"/>
          <w:szCs w:val="24"/>
          <w:lang w:eastAsia="ru-RU"/>
        </w:rPr>
        <w:lastRenderedPageBreak/>
        <w:t>более к количеству родившихся живыми,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"Доля больных с выявленными злокачественными новообразованиями на I - II стадиях" определяется как соотношение суммы общего количества злокачественных новообразований, имеющих I и II стадии, к общему количеству злокачественных новообразований, выявленных в отчетном году.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Показатель "Удельный вес больных злокачественными новообразованиями, состоящих на учете с момента установления диагноза 5 лет и более" определяется как соотношение числа больных, состоящих на учете с момента установления диагноза (злокачественные новообразования) 5 лет и более, к числу больных, состоящих на учете на конец отчетного года,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"Одногодичная летальность больных со злокачественными новообразованиями" определяется в соответствии с формой</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35 "Сведения о больных со злокачественными новообразованиями", утвержденной Приказом N 520, определяется как соотношение числа умерших из числа взятых на учет к числу поставленных на учет,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"Доля больных психическими расстройствами, повторно госпитализированных в течение года" определяется в соответствии с формой N 36 "Сведения о контингентах психически больных", утвержденной </w:t>
      </w:r>
      <w:hyperlink r:id="rId23" w:history="1">
        <w:r w:rsidRPr="002A016B">
          <w:rPr>
            <w:rFonts w:ascii="Times New Roman" w:eastAsia="Times New Roman" w:hAnsi="Times New Roman" w:cs="Times New Roman"/>
            <w:color w:val="0000FF"/>
            <w:sz w:val="24"/>
            <w:szCs w:val="24"/>
            <w:u w:val="single"/>
            <w:lang w:eastAsia="ru-RU"/>
          </w:rPr>
          <w:t>приказом Федеральной службы государственной статистики от 13 августа</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 xml:space="preserve">2009 года N 171 "Об утверждении статистического инструментария для организации </w:t>
        </w:r>
        <w:proofErr w:type="spellStart"/>
        <w:r w:rsidRPr="002A016B">
          <w:rPr>
            <w:rFonts w:ascii="Times New Roman" w:eastAsia="Times New Roman" w:hAnsi="Times New Roman" w:cs="Times New Roman"/>
            <w:color w:val="0000FF"/>
            <w:sz w:val="24"/>
            <w:szCs w:val="24"/>
            <w:u w:val="single"/>
            <w:lang w:eastAsia="ru-RU"/>
          </w:rPr>
          <w:t>Минздравсоцразвития</w:t>
        </w:r>
        <w:proofErr w:type="spellEnd"/>
        <w:r w:rsidRPr="002A016B">
          <w:rPr>
            <w:rFonts w:ascii="Times New Roman" w:eastAsia="Times New Roman" w:hAnsi="Times New Roman" w:cs="Times New Roman"/>
            <w:color w:val="0000FF"/>
            <w:sz w:val="24"/>
            <w:szCs w:val="24"/>
            <w:u w:val="single"/>
            <w:lang w:eastAsia="ru-RU"/>
          </w:rPr>
          <w:t xml:space="preserve"> России федерального статистического наблюдения за заболеваемостью населения психическими и наркологическими расстройствами"</w:t>
        </w:r>
      </w:hyperlink>
      <w:r w:rsidRPr="002A016B">
        <w:rPr>
          <w:rFonts w:ascii="Times New Roman" w:eastAsia="Times New Roman" w:hAnsi="Times New Roman" w:cs="Times New Roman"/>
          <w:sz w:val="24"/>
          <w:szCs w:val="24"/>
          <w:lang w:eastAsia="ru-RU"/>
        </w:rPr>
        <w:t xml:space="preserve"> (далее - Приказ N 171), как соотношение разницы общего числа поступивших больных и впервые поступивших в данном году к общему числу поступивших больных,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"Число наркологических больных, находящихся в ремиссии от 1 года до 2 лет</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число наркологических больных, находящихся в ремиссии на 100 наркологических больных среднегодового контингента)" определяется как соотношение числа больных с синдромом зависимости от наркотиков от 1 до 2 лет к сумме чисел больных, находящихся в ремиссии свыше 2 лет с синдромом зависимости от наркотиков и синдромом зависимости от ненаркотических поверхностно-активных веществ,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"Число наркологических больных, находящихся в ремиссии более</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2 лет (число наркологических больных, находящихся в ремиссии на 100 наркологических больных среднегодового контингента)" определяется как соотношение числа больных с синдромом зависимости от наркотиков от свыше 2 лет к сумме чисел больных, снятых с наблюдения в отчетном году и состоящих под наблюдением на конец отчетного года,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"Число больных алкоголизмом, находящихся в ремиссии от 1 года до</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2 лет (число больных алкоголизмом, находящихся в ремиссии на 100 больных алкоголизмом среднегодового контингента)", как соотношение числа больных синдромом зависимости от алкоголя, состоящих под наблюдением на конец года, находящихся в ремиссии от 1 года до 2 лет, к числу больных, состоящих под наблюдением психиатра-нарколога на конец отчетного года с психическими расстройствами, связанными с употреблением алкоголя (алкогольные психозы), с синдромом зависимости</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от алкоголя, с употреблением с вредными последствиями алкоголя,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Показатель "Число больных алкоголизмом, находящихся в ремиссии более 2 лет (число больных алкоголизмом, находящихся в ремиссии на 100 больных алкоголизмом среднегодового контингента)" определяется как соотношение числа больных синдромом зависимости от алкоголя, состоящих под наблюдением на конец года, находящихся в ремиссии свыше 2 лет, к числу больных, состоящих под наблюдением</w:t>
      </w:r>
      <w:proofErr w:type="gramEnd"/>
      <w:r w:rsidRPr="002A016B">
        <w:rPr>
          <w:rFonts w:ascii="Times New Roman" w:eastAsia="Times New Roman" w:hAnsi="Times New Roman" w:cs="Times New Roman"/>
          <w:sz w:val="24"/>
          <w:szCs w:val="24"/>
          <w:lang w:eastAsia="ru-RU"/>
        </w:rPr>
        <w:t xml:space="preserve"> психиатра-нарколога на конец отчетного года с психическими расстройствами, связанными с употреблением алкоголя (алкогольные психозы), с синдромом зависимости от алкоголя, с употреблением с вредными последствиями алкоголя, </w:t>
      </w:r>
      <w:proofErr w:type="gramStart"/>
      <w:r w:rsidRPr="002A016B">
        <w:rPr>
          <w:rFonts w:ascii="Times New Roman" w:eastAsia="Times New Roman" w:hAnsi="Times New Roman" w:cs="Times New Roman"/>
          <w:sz w:val="24"/>
          <w:szCs w:val="24"/>
          <w:lang w:eastAsia="ru-RU"/>
        </w:rPr>
        <w:t>умноженное</w:t>
      </w:r>
      <w:proofErr w:type="gramEnd"/>
      <w:r w:rsidRPr="002A016B">
        <w:rPr>
          <w:rFonts w:ascii="Times New Roman" w:eastAsia="Times New Roman" w:hAnsi="Times New Roman" w:cs="Times New Roman"/>
          <w:sz w:val="24"/>
          <w:szCs w:val="24"/>
          <w:lang w:eastAsia="ru-RU"/>
        </w:rPr>
        <w:t xml:space="preserve"> на 100% в соответствии с формой N 37 "Сведения о больных алкоголизмом, наркоманиями, токсикоманиями", утвержденной Приказом N 171.</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"Доля станций переливания крови, обеспечивающих современный уровень качества и безопасности компонентов крови" определяется в соответствии с формой N 39 "Отчет станции, отделения переливания крови, больницы, ведущей заготовку крови", утвержденной Приказом 13, и составляет общее число станций переливания крови в автономном округе.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Показатель "Доля выездов бригад скорой медицинской помощи со временем </w:t>
      </w:r>
      <w:proofErr w:type="spellStart"/>
      <w:r w:rsidRPr="002A016B">
        <w:rPr>
          <w:rFonts w:ascii="Times New Roman" w:eastAsia="Times New Roman" w:hAnsi="Times New Roman" w:cs="Times New Roman"/>
          <w:sz w:val="24"/>
          <w:szCs w:val="24"/>
          <w:lang w:eastAsia="ru-RU"/>
        </w:rPr>
        <w:t>доезда</w:t>
      </w:r>
      <w:proofErr w:type="spellEnd"/>
      <w:r w:rsidRPr="002A016B">
        <w:rPr>
          <w:rFonts w:ascii="Times New Roman" w:eastAsia="Times New Roman" w:hAnsi="Times New Roman" w:cs="Times New Roman"/>
          <w:sz w:val="24"/>
          <w:szCs w:val="24"/>
          <w:lang w:eastAsia="ru-RU"/>
        </w:rPr>
        <w:t xml:space="preserve"> до больного менее 20 минут" определяется в соответствии с формой N 40 "Отчет станции (отделения), больницы скорой медицинской помощи", утвержденной </w:t>
      </w:r>
      <w:hyperlink r:id="rId24" w:history="1">
        <w:r w:rsidRPr="002A016B">
          <w:rPr>
            <w:rFonts w:ascii="Times New Roman" w:eastAsia="Times New Roman" w:hAnsi="Times New Roman" w:cs="Times New Roman"/>
            <w:color w:val="0000FF"/>
            <w:sz w:val="24"/>
            <w:szCs w:val="24"/>
            <w:u w:val="single"/>
            <w:lang w:eastAsia="ru-RU"/>
          </w:rPr>
          <w:t>приказом Министерства здравоохранения и социального развития Российской Федерации от 2 декабря 2009 года N 942 "Об утверждении статистического инструментария станции (отделения), больницы скорой медицинской помощи"</w:t>
        </w:r>
      </w:hyperlink>
      <w:r w:rsidRPr="002A016B">
        <w:rPr>
          <w:rFonts w:ascii="Times New Roman" w:eastAsia="Times New Roman" w:hAnsi="Times New Roman" w:cs="Times New Roman"/>
          <w:sz w:val="24"/>
          <w:szCs w:val="24"/>
          <w:lang w:eastAsia="ru-RU"/>
        </w:rPr>
        <w:t>, как соотношение числа вызовов бригад</w:t>
      </w:r>
      <w:proofErr w:type="gramEnd"/>
      <w:r w:rsidRPr="002A016B">
        <w:rPr>
          <w:rFonts w:ascii="Times New Roman" w:eastAsia="Times New Roman" w:hAnsi="Times New Roman" w:cs="Times New Roman"/>
          <w:sz w:val="24"/>
          <w:szCs w:val="24"/>
          <w:lang w:eastAsia="ru-RU"/>
        </w:rPr>
        <w:t xml:space="preserve"> скорой медицинской помощи по времени до места вызова, </w:t>
      </w:r>
      <w:proofErr w:type="gramStart"/>
      <w:r w:rsidRPr="002A016B">
        <w:rPr>
          <w:rFonts w:ascii="Times New Roman" w:eastAsia="Times New Roman" w:hAnsi="Times New Roman" w:cs="Times New Roman"/>
          <w:sz w:val="24"/>
          <w:szCs w:val="24"/>
          <w:lang w:eastAsia="ru-RU"/>
        </w:rPr>
        <w:t>умноженное</w:t>
      </w:r>
      <w:proofErr w:type="gramEnd"/>
      <w:r w:rsidRPr="002A016B">
        <w:rPr>
          <w:rFonts w:ascii="Times New Roman" w:eastAsia="Times New Roman" w:hAnsi="Times New Roman" w:cs="Times New Roman"/>
          <w:sz w:val="24"/>
          <w:szCs w:val="24"/>
          <w:lang w:eastAsia="ru-RU"/>
        </w:rPr>
        <w:t xml:space="preserve"> на 100%, к сумме количества всех выполненных вызовов и сумме числа безрезультатных вызовов с числом выездов бригад скорой медицинской для медицинского обслуживания спортивных и культурно-массовых мероприятий.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Показатель "Доля ВИЧ-инфицированных лиц, состоящих на диспансерном учете, от числа выявленных" определяется как соотношение больных ВИЧ-инфекцией, состоявших под диспансерным наблюдением, к числу лиц, в крови которых при исследовании методом иммунного </w:t>
      </w:r>
      <w:proofErr w:type="spellStart"/>
      <w:r w:rsidRPr="002A016B">
        <w:rPr>
          <w:rFonts w:ascii="Times New Roman" w:eastAsia="Times New Roman" w:hAnsi="Times New Roman" w:cs="Times New Roman"/>
          <w:sz w:val="24"/>
          <w:szCs w:val="24"/>
          <w:lang w:eastAsia="ru-RU"/>
        </w:rPr>
        <w:t>блотинга</w:t>
      </w:r>
      <w:proofErr w:type="spellEnd"/>
      <w:r w:rsidRPr="002A016B">
        <w:rPr>
          <w:rFonts w:ascii="Times New Roman" w:eastAsia="Times New Roman" w:hAnsi="Times New Roman" w:cs="Times New Roman"/>
          <w:sz w:val="24"/>
          <w:szCs w:val="24"/>
          <w:lang w:eastAsia="ru-RU"/>
        </w:rPr>
        <w:t xml:space="preserve"> выявлены антитела к ВИЧ, умноженное на 100%.</w:t>
      </w:r>
      <w:proofErr w:type="gramEnd"/>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Показатель "Доля ВИЧ-инфицированных лиц, получающих </w:t>
      </w:r>
      <w:proofErr w:type="spellStart"/>
      <w:r w:rsidRPr="002A016B">
        <w:rPr>
          <w:rFonts w:ascii="Times New Roman" w:eastAsia="Times New Roman" w:hAnsi="Times New Roman" w:cs="Times New Roman"/>
          <w:sz w:val="24"/>
          <w:szCs w:val="24"/>
          <w:lang w:eastAsia="ru-RU"/>
        </w:rPr>
        <w:t>антиретровирусную</w:t>
      </w:r>
      <w:proofErr w:type="spellEnd"/>
      <w:r w:rsidRPr="002A016B">
        <w:rPr>
          <w:rFonts w:ascii="Times New Roman" w:eastAsia="Times New Roman" w:hAnsi="Times New Roman" w:cs="Times New Roman"/>
          <w:sz w:val="24"/>
          <w:szCs w:val="24"/>
          <w:lang w:eastAsia="ru-RU"/>
        </w:rPr>
        <w:t xml:space="preserve"> терапию, от числа состоящих на диспансерном учете" определяется как соотношение количества больных ВИЧ-инфекцией, получающих </w:t>
      </w:r>
      <w:proofErr w:type="spellStart"/>
      <w:r w:rsidRPr="002A016B">
        <w:rPr>
          <w:rFonts w:ascii="Times New Roman" w:eastAsia="Times New Roman" w:hAnsi="Times New Roman" w:cs="Times New Roman"/>
          <w:sz w:val="24"/>
          <w:szCs w:val="24"/>
          <w:lang w:eastAsia="ru-RU"/>
        </w:rPr>
        <w:t>антиретровирусную</w:t>
      </w:r>
      <w:proofErr w:type="spellEnd"/>
      <w:r w:rsidRPr="002A016B">
        <w:rPr>
          <w:rFonts w:ascii="Times New Roman" w:eastAsia="Times New Roman" w:hAnsi="Times New Roman" w:cs="Times New Roman"/>
          <w:sz w:val="24"/>
          <w:szCs w:val="24"/>
          <w:lang w:eastAsia="ru-RU"/>
        </w:rPr>
        <w:t xml:space="preserve"> терапию, к общему количеству больных, состоящих под диспансерным наблюдением на конец отчетного года, умноженное на 100% в соответствии с формой N 61 "Сведения о контингентах больных ВИЧ-инфекцией", утвержденной </w:t>
      </w:r>
      <w:hyperlink r:id="rId25" w:history="1">
        <w:r w:rsidRPr="002A016B">
          <w:rPr>
            <w:rFonts w:ascii="Times New Roman" w:eastAsia="Times New Roman" w:hAnsi="Times New Roman" w:cs="Times New Roman"/>
            <w:color w:val="0000FF"/>
            <w:sz w:val="24"/>
            <w:szCs w:val="24"/>
            <w:u w:val="single"/>
            <w:lang w:eastAsia="ru-RU"/>
          </w:rPr>
          <w:t>приказом Министерства здравоохранения и социального развития Российской Федерации от 17 марта</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2006 года N 166 "Об утверждении Инструкции по заполнению годовой формы федерального государственного статистического наблюдения N 61 "Сведения о контингентах больных ВИЧ-инфекцией"</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"Ожидаемая продолжительность жизни ВИЧ-инфицированных лиц, получающих </w:t>
      </w:r>
      <w:proofErr w:type="spellStart"/>
      <w:r w:rsidRPr="002A016B">
        <w:rPr>
          <w:rFonts w:ascii="Times New Roman" w:eastAsia="Times New Roman" w:hAnsi="Times New Roman" w:cs="Times New Roman"/>
          <w:sz w:val="24"/>
          <w:szCs w:val="24"/>
          <w:lang w:eastAsia="ru-RU"/>
        </w:rPr>
        <w:t>антиретровирусную</w:t>
      </w:r>
      <w:proofErr w:type="spellEnd"/>
      <w:r w:rsidRPr="002A016B">
        <w:rPr>
          <w:rFonts w:ascii="Times New Roman" w:eastAsia="Times New Roman" w:hAnsi="Times New Roman" w:cs="Times New Roman"/>
          <w:sz w:val="24"/>
          <w:szCs w:val="24"/>
          <w:lang w:eastAsia="ru-RU"/>
        </w:rPr>
        <w:t xml:space="preserve"> терапию в соответствии с действующими стандартами" определяется в соответствии с </w:t>
      </w:r>
      <w:hyperlink r:id="rId26" w:history="1">
        <w:r w:rsidRPr="002A016B">
          <w:rPr>
            <w:rFonts w:ascii="Times New Roman" w:eastAsia="Times New Roman" w:hAnsi="Times New Roman" w:cs="Times New Roman"/>
            <w:color w:val="0000FF"/>
            <w:sz w:val="24"/>
            <w:szCs w:val="24"/>
            <w:u w:val="single"/>
            <w:lang w:eastAsia="ru-RU"/>
          </w:rPr>
          <w:t>распоряжением Правительства Российской Федерации от 6 мая 2008 года N 671-р "Об утверждении Федерального плана статистических работ"</w:t>
        </w:r>
      </w:hyperlink>
      <w:r w:rsidRPr="002A016B">
        <w:rPr>
          <w:rFonts w:ascii="Times New Roman" w:eastAsia="Times New Roman" w:hAnsi="Times New Roman" w:cs="Times New Roman"/>
          <w:sz w:val="24"/>
          <w:szCs w:val="24"/>
          <w:lang w:eastAsia="ru-RU"/>
        </w:rPr>
        <w:t xml:space="preserve"> (далее распоряжение 671-р</w:t>
      </w:r>
      <w:proofErr w:type="gram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Показатель "Отношение среднемесячной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w:t>
      </w:r>
      <w:r w:rsidRPr="002A016B">
        <w:rPr>
          <w:rFonts w:ascii="Times New Roman" w:eastAsia="Times New Roman" w:hAnsi="Times New Roman" w:cs="Times New Roman"/>
          <w:sz w:val="24"/>
          <w:szCs w:val="24"/>
          <w:lang w:eastAsia="ru-RU"/>
        </w:rPr>
        <w:lastRenderedPageBreak/>
        <w:t>предоставление медицинских услуг), к среднемесячной заработной плате в автономном округе" определяется как соотношение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w:t>
      </w:r>
      <w:proofErr w:type="gramEnd"/>
      <w:r w:rsidRPr="002A016B">
        <w:rPr>
          <w:rFonts w:ascii="Times New Roman" w:eastAsia="Times New Roman" w:hAnsi="Times New Roman" w:cs="Times New Roman"/>
          <w:sz w:val="24"/>
          <w:szCs w:val="24"/>
          <w:lang w:eastAsia="ru-RU"/>
        </w:rPr>
        <w:t xml:space="preserve"> заработной плате в субъекте Российской Федерации.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"Отношение среднемесячной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среднемесячной заработной плате в автономном округе" определяется как 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субъекте Российской Федерации.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"Отношение среднемесячной заработной платы младшего медицинского персонала (персонала, обеспечивающего условия для предоставления медицинских услуг) к среднемесячной заработной плате в автономном округе" определяется как соотношение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субъекте Российской Федерации.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Показатель "Отношение среднемесячной заработной платы социальных работников медицинских организаций к среднемесячной заработной плате в автономном округе" определяется как соотношение средней заработной платы социальных работников медицинских организаций к средней заработной плате в субъекте Российской Федерации, в соответствии с формой N </w:t>
      </w:r>
      <w:proofErr w:type="spellStart"/>
      <w:r w:rsidRPr="002A016B">
        <w:rPr>
          <w:rFonts w:ascii="Times New Roman" w:eastAsia="Times New Roman" w:hAnsi="Times New Roman" w:cs="Times New Roman"/>
          <w:sz w:val="24"/>
          <w:szCs w:val="24"/>
          <w:lang w:eastAsia="ru-RU"/>
        </w:rPr>
        <w:t>ЗП-здрав</w:t>
      </w:r>
      <w:proofErr w:type="spellEnd"/>
      <w:r w:rsidRPr="002A016B">
        <w:rPr>
          <w:rFonts w:ascii="Times New Roman" w:eastAsia="Times New Roman" w:hAnsi="Times New Roman" w:cs="Times New Roman"/>
          <w:sz w:val="24"/>
          <w:szCs w:val="24"/>
          <w:lang w:eastAsia="ru-RU"/>
        </w:rPr>
        <w:t xml:space="preserve"> "Сведения о численности и оплате труда работников сферы здравоохранения по категориям персонала", утвержденной </w:t>
      </w:r>
      <w:hyperlink r:id="rId27" w:history="1">
        <w:r w:rsidRPr="002A016B">
          <w:rPr>
            <w:rFonts w:ascii="Times New Roman" w:eastAsia="Times New Roman" w:hAnsi="Times New Roman" w:cs="Times New Roman"/>
            <w:color w:val="0000FF"/>
            <w:sz w:val="24"/>
            <w:szCs w:val="24"/>
            <w:u w:val="single"/>
            <w:lang w:eastAsia="ru-RU"/>
          </w:rPr>
          <w:t>приказом Федеральной службы государственной статистики от 30</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октября 2012 года N 574 "Об утверждении статистического инструментария для организации федерального статистического наблюдения численности и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года N 597 "О мероприятиях по реализации государственной социальной политики"</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"Смертность от всех</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причин" определяется как соотношение общего числа умерших за год к среднегодовой численности наличного населения, умноженное на 1000 населения.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Показатель "Смертность населения (без показателей смертности от внешних причин)" определяется как соотношение общего числа умерших (без числа умерших от внешних причин) за год к среднегодовой численности наличного населения, умноженное на 1000 населения.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"Смертность населения в трудоспособном возрасте" определяется как соотношение общего числа </w:t>
      </w:r>
      <w:proofErr w:type="gramStart"/>
      <w:r w:rsidRPr="002A016B">
        <w:rPr>
          <w:rFonts w:ascii="Times New Roman" w:eastAsia="Times New Roman" w:hAnsi="Times New Roman" w:cs="Times New Roman"/>
          <w:sz w:val="24"/>
          <w:szCs w:val="24"/>
          <w:lang w:eastAsia="ru-RU"/>
        </w:rPr>
        <w:t>умерших</w:t>
      </w:r>
      <w:proofErr w:type="gramEnd"/>
      <w:r w:rsidRPr="002A016B">
        <w:rPr>
          <w:rFonts w:ascii="Times New Roman" w:eastAsia="Times New Roman" w:hAnsi="Times New Roman" w:cs="Times New Roman"/>
          <w:sz w:val="24"/>
          <w:szCs w:val="24"/>
          <w:lang w:eastAsia="ru-RU"/>
        </w:rPr>
        <w:t xml:space="preserve"> за год в трудоспособном возрасте к среднегодовой численности наличного населения, умноженное на 1000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"Материнская смертность" определяется как отношение числа умерших беременных, рожениц и родильниц в течение 42 дней после родов в стационаре и на дому от всех заболеваний, исключая насильственную причину смерти, к числу родившихся </w:t>
      </w:r>
      <w:r w:rsidRPr="002A016B">
        <w:rPr>
          <w:rFonts w:ascii="Times New Roman" w:eastAsia="Times New Roman" w:hAnsi="Times New Roman" w:cs="Times New Roman"/>
          <w:sz w:val="24"/>
          <w:szCs w:val="24"/>
          <w:lang w:eastAsia="ru-RU"/>
        </w:rPr>
        <w:lastRenderedPageBreak/>
        <w:t>живыми, умножить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Показатель "Младенческая смертность" - сумма отношений числа умерших детей в возрасте от 0 до 12 месяцев за год, родившихся в предыдущем году, к числу родившихся живыми в предыдущем году, умноженное на 1000 населения, и числа умерших в возрасте от 0 до 12 месяцев за год, родившихся в данном году, к числу родившихся живыми в данном году, умноженное на 1000 населения.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Показатель "Смертность от болезней системы кровообращения" определяется как соотношение числа умерших за год от болезней системы кровообращения к среднегодовой численности, умноженное на 100000 населения.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Показатель "Смертность от дорожно-транспортных происшествий" определяется как соотношение числа умерших за год от дорожно-транспортных происшествий к среднегодовой численности, умноженное на 100000 населения.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"Смертность от новообразований (в том </w:t>
      </w:r>
      <w:proofErr w:type="gramStart"/>
      <w:r w:rsidRPr="002A016B">
        <w:rPr>
          <w:rFonts w:ascii="Times New Roman" w:eastAsia="Times New Roman" w:hAnsi="Times New Roman" w:cs="Times New Roman"/>
          <w:sz w:val="24"/>
          <w:szCs w:val="24"/>
          <w:lang w:eastAsia="ru-RU"/>
        </w:rPr>
        <w:t>числе</w:t>
      </w:r>
      <w:proofErr w:type="gramEnd"/>
      <w:r w:rsidRPr="002A016B">
        <w:rPr>
          <w:rFonts w:ascii="Times New Roman" w:eastAsia="Times New Roman" w:hAnsi="Times New Roman" w:cs="Times New Roman"/>
          <w:sz w:val="24"/>
          <w:szCs w:val="24"/>
          <w:lang w:eastAsia="ru-RU"/>
        </w:rPr>
        <w:t xml:space="preserve"> от злокачественных)" определяется как соотношение числа умерших за год от новообразований, в том числе злокачественных, к среднегодовой численности, умноженное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"Смертность от туберкулеза" определяется как соотношение числа </w:t>
      </w:r>
      <w:proofErr w:type="gramStart"/>
      <w:r w:rsidRPr="002A016B">
        <w:rPr>
          <w:rFonts w:ascii="Times New Roman" w:eastAsia="Times New Roman" w:hAnsi="Times New Roman" w:cs="Times New Roman"/>
          <w:sz w:val="24"/>
          <w:szCs w:val="24"/>
          <w:lang w:eastAsia="ru-RU"/>
        </w:rPr>
        <w:t>умерших</w:t>
      </w:r>
      <w:proofErr w:type="gramEnd"/>
      <w:r w:rsidRPr="002A016B">
        <w:rPr>
          <w:rFonts w:ascii="Times New Roman" w:eastAsia="Times New Roman" w:hAnsi="Times New Roman" w:cs="Times New Roman"/>
          <w:sz w:val="24"/>
          <w:szCs w:val="24"/>
          <w:lang w:eastAsia="ru-RU"/>
        </w:rPr>
        <w:t xml:space="preserve"> за год от туберкулеза к среднегодовой численности, умноженное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"Смертность от самоубийств" определяется как соотношение произведения числа смертей от самоубийств на 100000 населения к общей численности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"Смертность от ишемической болезни сердца" определяется как соотношение произведения числа смертей от ишемической болезни на 100000 населения к общей численности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"Смертность от цереброваскулярных заболеваний" определяется как соотношение произведения числа смертей от цереброваскулярных заболеваний на 100000 населения к общей численности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"Число </w:t>
      </w:r>
      <w:proofErr w:type="gramStart"/>
      <w:r w:rsidRPr="002A016B">
        <w:rPr>
          <w:rFonts w:ascii="Times New Roman" w:eastAsia="Times New Roman" w:hAnsi="Times New Roman" w:cs="Times New Roman"/>
          <w:sz w:val="24"/>
          <w:szCs w:val="24"/>
          <w:lang w:eastAsia="ru-RU"/>
        </w:rPr>
        <w:t>родившихся</w:t>
      </w:r>
      <w:proofErr w:type="gramEnd"/>
      <w:r w:rsidRPr="002A016B">
        <w:rPr>
          <w:rFonts w:ascii="Times New Roman" w:eastAsia="Times New Roman" w:hAnsi="Times New Roman" w:cs="Times New Roman"/>
          <w:sz w:val="24"/>
          <w:szCs w:val="24"/>
          <w:lang w:eastAsia="ru-RU"/>
        </w:rPr>
        <w:t>" определяется как соотношение произведения числа родившихся на 1000 населения к общей численности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"Число </w:t>
      </w:r>
      <w:proofErr w:type="gramStart"/>
      <w:r w:rsidRPr="002A016B">
        <w:rPr>
          <w:rFonts w:ascii="Times New Roman" w:eastAsia="Times New Roman" w:hAnsi="Times New Roman" w:cs="Times New Roman"/>
          <w:sz w:val="24"/>
          <w:szCs w:val="24"/>
          <w:lang w:eastAsia="ru-RU"/>
        </w:rPr>
        <w:t>родившихся</w:t>
      </w:r>
      <w:proofErr w:type="gramEnd"/>
      <w:r w:rsidRPr="002A016B">
        <w:rPr>
          <w:rFonts w:ascii="Times New Roman" w:eastAsia="Times New Roman" w:hAnsi="Times New Roman" w:cs="Times New Roman"/>
          <w:sz w:val="24"/>
          <w:szCs w:val="24"/>
          <w:lang w:eastAsia="ru-RU"/>
        </w:rPr>
        <w:t>" определяется как соотношение числа родившихся на 1000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"Смертность детей 0 - 17 лет" определяется как соотношение числа умерших за год детей 0 - 17 лет к среднегодовой численности, умноженное на 10000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"Суммарный коэффициент рождаемости" определяется как соотношение числа детей, рожденных одной женщиной репродуктивного возраста на 1000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"Ожидаемая продолжительность жизни при рождении" определяется следующим образом: данные текущего учета умерших за календарный год распределяются по полу и по возрасту, т.е. по количеству полных лет жизни, которые они прожили. Затем по данным текущего учета рассчитывается среднегодовая численность всех однолетних половозрастных групп от 0 до 110 лет. После этого число </w:t>
      </w:r>
      <w:proofErr w:type="gramStart"/>
      <w:r w:rsidRPr="002A016B">
        <w:rPr>
          <w:rFonts w:ascii="Times New Roman" w:eastAsia="Times New Roman" w:hAnsi="Times New Roman" w:cs="Times New Roman"/>
          <w:sz w:val="24"/>
          <w:szCs w:val="24"/>
          <w:lang w:eastAsia="ru-RU"/>
        </w:rPr>
        <w:t>умерших</w:t>
      </w:r>
      <w:proofErr w:type="gramEnd"/>
      <w:r w:rsidRPr="002A016B">
        <w:rPr>
          <w:rFonts w:ascii="Times New Roman" w:eastAsia="Times New Roman" w:hAnsi="Times New Roman" w:cs="Times New Roman"/>
          <w:sz w:val="24"/>
          <w:szCs w:val="24"/>
          <w:lang w:eastAsia="ru-RU"/>
        </w:rPr>
        <w:t xml:space="preserve"> в каждой однолетней половозрастной группе делится на среднегодовую ее численность, в </w:t>
      </w:r>
      <w:r w:rsidRPr="002A016B">
        <w:rPr>
          <w:rFonts w:ascii="Times New Roman" w:eastAsia="Times New Roman" w:hAnsi="Times New Roman" w:cs="Times New Roman"/>
          <w:sz w:val="24"/>
          <w:szCs w:val="24"/>
          <w:lang w:eastAsia="ru-RU"/>
        </w:rPr>
        <w:lastRenderedPageBreak/>
        <w:t>результате получаются возрастные коэффициенты смертности (</w:t>
      </w:r>
      <w:proofErr w:type="spellStart"/>
      <w:r w:rsidRPr="002A016B">
        <w:rPr>
          <w:rFonts w:ascii="Times New Roman" w:eastAsia="Times New Roman" w:hAnsi="Times New Roman" w:cs="Times New Roman"/>
          <w:sz w:val="24"/>
          <w:szCs w:val="24"/>
          <w:lang w:eastAsia="ru-RU"/>
        </w:rPr>
        <w:t>mx</w:t>
      </w:r>
      <w:proofErr w:type="spellEnd"/>
      <w:r w:rsidRPr="002A016B">
        <w:rPr>
          <w:rFonts w:ascii="Times New Roman" w:eastAsia="Times New Roman" w:hAnsi="Times New Roman" w:cs="Times New Roman"/>
          <w:sz w:val="24"/>
          <w:szCs w:val="24"/>
          <w:lang w:eastAsia="ru-RU"/>
        </w:rPr>
        <w:t xml:space="preserve">, где </w:t>
      </w:r>
      <w:proofErr w:type="spellStart"/>
      <w:r w:rsidRPr="002A016B">
        <w:rPr>
          <w:rFonts w:ascii="Times New Roman" w:eastAsia="Times New Roman" w:hAnsi="Times New Roman" w:cs="Times New Roman"/>
          <w:sz w:val="24"/>
          <w:szCs w:val="24"/>
          <w:lang w:eastAsia="ru-RU"/>
        </w:rPr>
        <w:t>x</w:t>
      </w:r>
      <w:proofErr w:type="spellEnd"/>
      <w:r w:rsidRPr="002A016B">
        <w:rPr>
          <w:rFonts w:ascii="Times New Roman" w:eastAsia="Times New Roman" w:hAnsi="Times New Roman" w:cs="Times New Roman"/>
          <w:sz w:val="24"/>
          <w:szCs w:val="24"/>
          <w:lang w:eastAsia="ru-RU"/>
        </w:rPr>
        <w:t xml:space="preserve"> - возраст). Среднегодовая численность возрастной группы - это среднее арифметическое ее численности на 1 января года, для которого производится расчет, и на 1 января следующего года.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Ранее рассчитанные коэффициенты смертности (</w:t>
      </w:r>
      <w:proofErr w:type="spellStart"/>
      <w:r w:rsidRPr="002A016B">
        <w:rPr>
          <w:rFonts w:ascii="Times New Roman" w:eastAsia="Times New Roman" w:hAnsi="Times New Roman" w:cs="Times New Roman"/>
          <w:sz w:val="24"/>
          <w:szCs w:val="24"/>
          <w:lang w:eastAsia="ru-RU"/>
        </w:rPr>
        <w:t>m</w:t>
      </w:r>
      <w:proofErr w:type="spellEnd"/>
      <w:r w:rsidRPr="002A016B">
        <w:rPr>
          <w:rFonts w:ascii="Times New Roman" w:eastAsia="Times New Roman" w:hAnsi="Times New Roman" w:cs="Times New Roman"/>
          <w:sz w:val="24"/>
          <w:szCs w:val="24"/>
          <w:lang w:eastAsia="ru-RU"/>
        </w:rPr>
        <w:t>) для достигших 1 года (m1) и для достигших 2 лет (m2) используют для расчета вероятности для достигших 2 лет дожить до возраста 3 лет (p2) по следующей формуле: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p2 = (1 - m1 / 2) </w:t>
      </w:r>
      <w:proofErr w:type="spellStart"/>
      <w:r w:rsidRPr="002A016B">
        <w:rPr>
          <w:rFonts w:ascii="Times New Roman" w:eastAsia="Times New Roman" w:hAnsi="Times New Roman" w:cs="Times New Roman"/>
          <w:sz w:val="24"/>
          <w:szCs w:val="24"/>
          <w:lang w:eastAsia="ru-RU"/>
        </w:rPr>
        <w:t>x</w:t>
      </w:r>
      <w:proofErr w:type="spellEnd"/>
      <w:r w:rsidRPr="002A016B">
        <w:rPr>
          <w:rFonts w:ascii="Times New Roman" w:eastAsia="Times New Roman" w:hAnsi="Times New Roman" w:cs="Times New Roman"/>
          <w:sz w:val="24"/>
          <w:szCs w:val="24"/>
          <w:lang w:eastAsia="ru-RU"/>
        </w:rPr>
        <w:t xml:space="preserve"> (1 - m2 / 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Вероятность смерти для достигших возраста 2 лет в течение года (q2) рассчитывается так: q2 = 1 - p2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Таким способом рассчитываются</w:t>
      </w:r>
      <w:proofErr w:type="gramEnd"/>
      <w:r w:rsidRPr="002A016B">
        <w:rPr>
          <w:rFonts w:ascii="Times New Roman" w:eastAsia="Times New Roman" w:hAnsi="Times New Roman" w:cs="Times New Roman"/>
          <w:sz w:val="24"/>
          <w:szCs w:val="24"/>
          <w:lang w:eastAsia="ru-RU"/>
        </w:rPr>
        <w:t xml:space="preserve"> вероятности смерти (</w:t>
      </w:r>
      <w:proofErr w:type="spellStart"/>
      <w:r w:rsidRPr="002A016B">
        <w:rPr>
          <w:rFonts w:ascii="Times New Roman" w:eastAsia="Times New Roman" w:hAnsi="Times New Roman" w:cs="Times New Roman"/>
          <w:sz w:val="24"/>
          <w:szCs w:val="24"/>
          <w:lang w:eastAsia="ru-RU"/>
        </w:rPr>
        <w:t>qx</w:t>
      </w:r>
      <w:proofErr w:type="spellEnd"/>
      <w:r w:rsidRPr="002A016B">
        <w:rPr>
          <w:rFonts w:ascii="Times New Roman" w:eastAsia="Times New Roman" w:hAnsi="Times New Roman" w:cs="Times New Roman"/>
          <w:sz w:val="24"/>
          <w:szCs w:val="24"/>
          <w:lang w:eastAsia="ru-RU"/>
        </w:rPr>
        <w:t>) в возрастах от 2 до 109 лет включительно. В возрастах 0 лет и 1 год расчет ведется несколько по-другому, т.к. смертность новорожденных сильно смещена к первым дням и неделям их жизни. В возрасте 110 лет и старше вероятность смерти условно считается равной 1.</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Затем рассчитываются числа умирающих на (</w:t>
      </w:r>
      <w:proofErr w:type="spellStart"/>
      <w:r w:rsidRPr="002A016B">
        <w:rPr>
          <w:rFonts w:ascii="Times New Roman" w:eastAsia="Times New Roman" w:hAnsi="Times New Roman" w:cs="Times New Roman"/>
          <w:sz w:val="24"/>
          <w:szCs w:val="24"/>
          <w:lang w:eastAsia="ru-RU"/>
        </w:rPr>
        <w:t>х</w:t>
      </w:r>
      <w:proofErr w:type="spellEnd"/>
      <w:r w:rsidRPr="002A016B">
        <w:rPr>
          <w:rFonts w:ascii="Times New Roman" w:eastAsia="Times New Roman" w:hAnsi="Times New Roman" w:cs="Times New Roman"/>
          <w:sz w:val="24"/>
          <w:szCs w:val="24"/>
          <w:lang w:eastAsia="ru-RU"/>
        </w:rPr>
        <w:t xml:space="preserve"> + 1) - м году жизни, обозначаемые обычно </w:t>
      </w:r>
      <w:proofErr w:type="spellStart"/>
      <w:r w:rsidRPr="002A016B">
        <w:rPr>
          <w:rFonts w:ascii="Times New Roman" w:eastAsia="Times New Roman" w:hAnsi="Times New Roman" w:cs="Times New Roman"/>
          <w:sz w:val="24"/>
          <w:szCs w:val="24"/>
          <w:lang w:eastAsia="ru-RU"/>
        </w:rPr>
        <w:t>dx</w:t>
      </w:r>
      <w:proofErr w:type="spellEnd"/>
      <w:r w:rsidRPr="002A016B">
        <w:rPr>
          <w:rFonts w:ascii="Times New Roman" w:eastAsia="Times New Roman" w:hAnsi="Times New Roman" w:cs="Times New Roman"/>
          <w:sz w:val="24"/>
          <w:szCs w:val="24"/>
          <w:lang w:eastAsia="ru-RU"/>
        </w:rPr>
        <w:t xml:space="preserve">, в каждой возрастной группе и числа доживающих </w:t>
      </w:r>
      <w:proofErr w:type="spellStart"/>
      <w:r w:rsidRPr="002A016B">
        <w:rPr>
          <w:rFonts w:ascii="Times New Roman" w:eastAsia="Times New Roman" w:hAnsi="Times New Roman" w:cs="Times New Roman"/>
          <w:sz w:val="24"/>
          <w:szCs w:val="24"/>
          <w:lang w:eastAsia="ru-RU"/>
        </w:rPr>
        <w:t>lx</w:t>
      </w:r>
      <w:proofErr w:type="spellEnd"/>
      <w:r w:rsidRPr="002A016B">
        <w:rPr>
          <w:rFonts w:ascii="Times New Roman" w:eastAsia="Times New Roman" w:hAnsi="Times New Roman" w:cs="Times New Roman"/>
          <w:sz w:val="24"/>
          <w:szCs w:val="24"/>
          <w:lang w:eastAsia="ru-RU"/>
        </w:rPr>
        <w:t xml:space="preserve"> до возраста следующей возрастной группы, старше на 1 год, из гипотетического поколения родившихся в количестве 100000 или 1000000 человек. Число 100000 или 1000000 называется корнем таблицы смертности.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После этого определяют числа </w:t>
      </w:r>
      <w:proofErr w:type="gramStart"/>
      <w:r w:rsidRPr="002A016B">
        <w:rPr>
          <w:rFonts w:ascii="Times New Roman" w:eastAsia="Times New Roman" w:hAnsi="Times New Roman" w:cs="Times New Roman"/>
          <w:sz w:val="24"/>
          <w:szCs w:val="24"/>
          <w:lang w:eastAsia="ru-RU"/>
        </w:rPr>
        <w:t>живущих</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Lx</w:t>
      </w:r>
      <w:proofErr w:type="spellEnd"/>
      <w:r w:rsidRPr="002A016B">
        <w:rPr>
          <w:rFonts w:ascii="Times New Roman" w:eastAsia="Times New Roman" w:hAnsi="Times New Roman" w:cs="Times New Roman"/>
          <w:sz w:val="24"/>
          <w:szCs w:val="24"/>
          <w:lang w:eastAsia="ru-RU"/>
        </w:rPr>
        <w:t xml:space="preserve">) в каждой возрастной группе. Их принимают равными среднему арифметическому от числа доживших до возраста этой возрастной группы и </w:t>
      </w:r>
      <w:proofErr w:type="gramStart"/>
      <w:r w:rsidRPr="002A016B">
        <w:rPr>
          <w:rFonts w:ascii="Times New Roman" w:eastAsia="Times New Roman" w:hAnsi="Times New Roman" w:cs="Times New Roman"/>
          <w:sz w:val="24"/>
          <w:szCs w:val="24"/>
          <w:lang w:eastAsia="ru-RU"/>
        </w:rPr>
        <w:t>числа</w:t>
      </w:r>
      <w:proofErr w:type="gramEnd"/>
      <w:r w:rsidRPr="002A016B">
        <w:rPr>
          <w:rFonts w:ascii="Times New Roman" w:eastAsia="Times New Roman" w:hAnsi="Times New Roman" w:cs="Times New Roman"/>
          <w:sz w:val="24"/>
          <w:szCs w:val="24"/>
          <w:lang w:eastAsia="ru-RU"/>
        </w:rPr>
        <w:t xml:space="preserve"> доживших до возраста следующей возрастной группы, старше на 1 год. Расчет числа живущих в возрасте 0 лет производится несколько по-другому, по данным смертности по </w:t>
      </w:r>
      <w:proofErr w:type="gramStart"/>
      <w:r w:rsidRPr="002A016B">
        <w:rPr>
          <w:rFonts w:ascii="Times New Roman" w:eastAsia="Times New Roman" w:hAnsi="Times New Roman" w:cs="Times New Roman"/>
          <w:sz w:val="24"/>
          <w:szCs w:val="24"/>
          <w:lang w:eastAsia="ru-RU"/>
        </w:rPr>
        <w:t>более дробным</w:t>
      </w:r>
      <w:proofErr w:type="gramEnd"/>
      <w:r w:rsidRPr="002A016B">
        <w:rPr>
          <w:rFonts w:ascii="Times New Roman" w:eastAsia="Times New Roman" w:hAnsi="Times New Roman" w:cs="Times New Roman"/>
          <w:sz w:val="24"/>
          <w:szCs w:val="24"/>
          <w:lang w:eastAsia="ru-RU"/>
        </w:rPr>
        <w:t xml:space="preserve"> периодам, чем годовой период.</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Числа живущих в определенном возрасте от 0 до 110 лет включительно означают количество </w:t>
      </w:r>
      <w:proofErr w:type="spellStart"/>
      <w:r w:rsidRPr="002A016B">
        <w:rPr>
          <w:rFonts w:ascii="Times New Roman" w:eastAsia="Times New Roman" w:hAnsi="Times New Roman" w:cs="Times New Roman"/>
          <w:sz w:val="24"/>
          <w:szCs w:val="24"/>
          <w:lang w:eastAsia="ru-RU"/>
        </w:rPr>
        <w:t>человеко-лет</w:t>
      </w:r>
      <w:proofErr w:type="spellEnd"/>
      <w:r w:rsidRPr="002A016B">
        <w:rPr>
          <w:rFonts w:ascii="Times New Roman" w:eastAsia="Times New Roman" w:hAnsi="Times New Roman" w:cs="Times New Roman"/>
          <w:sz w:val="24"/>
          <w:szCs w:val="24"/>
          <w:lang w:eastAsia="ru-RU"/>
        </w:rPr>
        <w:t>, прожитых поколением из 100000 родившихся в данном возрасте.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Далее эти числа суммируются по всем возрастам от 0 до 110 </w:t>
      </w:r>
      <w:proofErr w:type="gramStart"/>
      <w:r w:rsidRPr="002A016B">
        <w:rPr>
          <w:rFonts w:ascii="Times New Roman" w:eastAsia="Times New Roman" w:hAnsi="Times New Roman" w:cs="Times New Roman"/>
          <w:sz w:val="24"/>
          <w:szCs w:val="24"/>
          <w:lang w:eastAsia="ru-RU"/>
        </w:rPr>
        <w:t>лет</w:t>
      </w:r>
      <w:proofErr w:type="gramEnd"/>
      <w:r w:rsidRPr="002A016B">
        <w:rPr>
          <w:rFonts w:ascii="Times New Roman" w:eastAsia="Times New Roman" w:hAnsi="Times New Roman" w:cs="Times New Roman"/>
          <w:sz w:val="24"/>
          <w:szCs w:val="24"/>
          <w:lang w:eastAsia="ru-RU"/>
        </w:rPr>
        <w:t xml:space="preserve"> и полученная сумма делится на корень таблицы смертности, т.е. на 100000 или на 1000000. Это и есть показатель средней ожидаемой продолжительности жизни при рождении или, в просторечии, средней продолжительности жизни.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Можно также посчитать ожидаемую продолжительность жизни для </w:t>
      </w:r>
      <w:proofErr w:type="gramStart"/>
      <w:r w:rsidRPr="002A016B">
        <w:rPr>
          <w:rFonts w:ascii="Times New Roman" w:eastAsia="Times New Roman" w:hAnsi="Times New Roman" w:cs="Times New Roman"/>
          <w:sz w:val="24"/>
          <w:szCs w:val="24"/>
          <w:lang w:eastAsia="ru-RU"/>
        </w:rPr>
        <w:t>достигших</w:t>
      </w:r>
      <w:proofErr w:type="gramEnd"/>
      <w:r w:rsidRPr="002A016B">
        <w:rPr>
          <w:rFonts w:ascii="Times New Roman" w:eastAsia="Times New Roman" w:hAnsi="Times New Roman" w:cs="Times New Roman"/>
          <w:sz w:val="24"/>
          <w:szCs w:val="24"/>
          <w:lang w:eastAsia="ru-RU"/>
        </w:rPr>
        <w:t xml:space="preserve"> любого возраста. Для этого складываются числа живущих, начиная с этой самой возрастной группы и заканчивая возрастной группой 110 лет, а затем полученная сумма делится на число доживших до этого возраста.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Таким образом, показатель ОПЖ при рождении показывает, сколько в среднем проживет родившийся в году, для которого этот показатель рассчитан, при условии, если в будущем в течение 110 лет смертность будет неизменной, сохраняясь на уровне, зафиксированном в таблице смертности года его рождения, в соответствии с распоряжением N 671-р по предоставленным данным Росстата.</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"Потребление алкогольной продукции (в перерасчете на абсолютный </w:t>
      </w:r>
      <w:r w:rsidRPr="002A016B">
        <w:rPr>
          <w:rFonts w:ascii="Times New Roman" w:eastAsia="Times New Roman" w:hAnsi="Times New Roman" w:cs="Times New Roman"/>
          <w:sz w:val="24"/>
          <w:szCs w:val="24"/>
          <w:lang w:eastAsia="ru-RU"/>
        </w:rPr>
        <w:lastRenderedPageBreak/>
        <w:t xml:space="preserve">алкоголь)" определяется на основании письма Федеральной службы государственной статистики от 5 августа 2013 года N 11-11-2/3507-ТО "О перерасчете статистических данных о продаже населению алкогольных напитков в абсолютном алкоголе в расчете на душу населения по уточненному коэффициенту, согласно с </w:t>
      </w:r>
      <w:proofErr w:type="spellStart"/>
      <w:r w:rsidRPr="002A016B">
        <w:rPr>
          <w:rFonts w:ascii="Times New Roman" w:eastAsia="Times New Roman" w:hAnsi="Times New Roman" w:cs="Times New Roman"/>
          <w:sz w:val="24"/>
          <w:szCs w:val="24"/>
          <w:lang w:eastAsia="ru-RU"/>
        </w:rPr>
        <w:t>Росалкогольрегулированием</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Показатель "Распространенность потребления табака среди взрослого населения" определяется как соотношение числа курящих из респондентов взрослого населения к общему числу респондентов,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"Распространенность потребления табака среди детей и подростков" определяется как соотношение числа курящих из респондентов среди детей и подростков к общему числу респондентов, умноженное на 100% на основании Концепции осуществления государственной политики противодействия потреблению табака на 2010</w:t>
      </w:r>
      <w:proofErr w:type="gramEnd"/>
      <w:r w:rsidRPr="002A016B">
        <w:rPr>
          <w:rFonts w:ascii="Times New Roman" w:eastAsia="Times New Roman" w:hAnsi="Times New Roman" w:cs="Times New Roman"/>
          <w:sz w:val="24"/>
          <w:szCs w:val="24"/>
          <w:lang w:eastAsia="ru-RU"/>
        </w:rPr>
        <w:t xml:space="preserve"> - 2015 годы, утвержденной </w:t>
      </w:r>
      <w:hyperlink r:id="rId28" w:history="1">
        <w:r w:rsidRPr="002A016B">
          <w:rPr>
            <w:rFonts w:ascii="Times New Roman" w:eastAsia="Times New Roman" w:hAnsi="Times New Roman" w:cs="Times New Roman"/>
            <w:color w:val="0000FF"/>
            <w:sz w:val="24"/>
            <w:szCs w:val="24"/>
            <w:u w:val="single"/>
            <w:lang w:eastAsia="ru-RU"/>
          </w:rPr>
          <w:t>распоряжением Правительства Российской Федерации от 23 сентября 2010 года N 1563-р</w:t>
        </w:r>
      </w:hyperlink>
      <w:r w:rsidRPr="002A016B">
        <w:rPr>
          <w:rFonts w:ascii="Times New Roman" w:eastAsia="Times New Roman" w:hAnsi="Times New Roman" w:cs="Times New Roman"/>
          <w:sz w:val="24"/>
          <w:szCs w:val="24"/>
          <w:lang w:eastAsia="ru-RU"/>
        </w:rPr>
        <w:t xml:space="preserve"> по созданию условий для защиты здоровья россиян от последствий потребления табака и воздействия табачного дыма.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"Коэффициент надежности работы прикладных компонентов ЕГИСЗ автономного округа" определяется как соотношение времени исправной работы к сумме времен исправной работы и вынужденных простоев объекта, взятых за один и тот же календарный срок</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866775" cy="390525"/>
            <wp:effectExtent l="19050" t="0" r="9525" b="0"/>
            <wp:docPr id="1" name="Рисунок 1" descr="О ГОСУДАРСТВЕННОЙ ПРОГРАММЕ ХАНТЫ-МАНСИЙСКОГО АВТОНОМНОГО ОКРУГА - ЮГР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ГОСУДАРСТВЕННОЙ ПРОГРАММЕ ХАНТЫ-МАНСИЙСКОГО АВТОНОМНОГО ОКРУГА - ЮГРЫ "/>
                    <pic:cNvPicPr>
                      <a:picLocks noChangeAspect="1" noChangeArrowheads="1"/>
                    </pic:cNvPicPr>
                  </pic:nvPicPr>
                  <pic:blipFill>
                    <a:blip r:embed="rId29" cstate="print"/>
                    <a:srcRect/>
                    <a:stretch>
                      <a:fillRect/>
                    </a:stretch>
                  </pic:blipFill>
                  <pic:spPr bwMode="auto">
                    <a:xfrm>
                      <a:off x="0" y="0"/>
                      <a:ext cx="866775" cy="390525"/>
                    </a:xfrm>
                    <a:prstGeom prst="rect">
                      <a:avLst/>
                    </a:prstGeom>
                    <a:noFill/>
                    <a:ln w="9525">
                      <a:noFill/>
                      <a:miter lim="800000"/>
                      <a:headEnd/>
                      <a:tailEnd/>
                    </a:ln>
                  </pic:spPr>
                </pic:pic>
              </a:graphicData>
            </a:graphic>
          </wp:inline>
        </w:drawing>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де - суммарное время исправной работы объекта; - суммарное время вынужденного простоя.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Планируемое время исправной работы 365 </w:t>
      </w:r>
      <w:proofErr w:type="spellStart"/>
      <w:r w:rsidRPr="002A016B">
        <w:rPr>
          <w:rFonts w:ascii="Times New Roman" w:eastAsia="Times New Roman" w:hAnsi="Times New Roman" w:cs="Times New Roman"/>
          <w:sz w:val="24"/>
          <w:szCs w:val="24"/>
          <w:lang w:eastAsia="ru-RU"/>
        </w:rPr>
        <w:t>x</w:t>
      </w:r>
      <w:proofErr w:type="spellEnd"/>
      <w:r w:rsidRPr="002A016B">
        <w:rPr>
          <w:rFonts w:ascii="Times New Roman" w:eastAsia="Times New Roman" w:hAnsi="Times New Roman" w:cs="Times New Roman"/>
          <w:sz w:val="24"/>
          <w:szCs w:val="24"/>
          <w:lang w:eastAsia="ru-RU"/>
        </w:rPr>
        <w:t xml:space="preserve"> 24 = 8760 часов;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Вероятное время вынужденного простоя из-за сбоев (допустимое время восстановления) 2 </w:t>
      </w:r>
      <w:proofErr w:type="spellStart"/>
      <w:r w:rsidRPr="002A016B">
        <w:rPr>
          <w:rFonts w:ascii="Times New Roman" w:eastAsia="Times New Roman" w:hAnsi="Times New Roman" w:cs="Times New Roman"/>
          <w:sz w:val="24"/>
          <w:szCs w:val="24"/>
          <w:lang w:eastAsia="ru-RU"/>
        </w:rPr>
        <w:t>x</w:t>
      </w:r>
      <w:proofErr w:type="spellEnd"/>
      <w:r w:rsidRPr="002A016B">
        <w:rPr>
          <w:rFonts w:ascii="Times New Roman" w:eastAsia="Times New Roman" w:hAnsi="Times New Roman" w:cs="Times New Roman"/>
          <w:sz w:val="24"/>
          <w:szCs w:val="24"/>
          <w:lang w:eastAsia="ru-RU"/>
        </w:rPr>
        <w:t xml:space="preserve"> 48 часов = 96 часов;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"Ведение медицинских карт граждан, в электронном виде в соответствии с едиными стандартами" определяется как соотношение числа медицинских учреждений, ведущих медицинские карты в электронном виде, к общему числу медицинских учреждений, умноженное на 100% в соответствии с методическими рекомендациями </w:t>
      </w:r>
      <w:proofErr w:type="gramStart"/>
      <w:r w:rsidRPr="002A016B">
        <w:rPr>
          <w:rFonts w:ascii="Times New Roman" w:eastAsia="Times New Roman" w:hAnsi="Times New Roman" w:cs="Times New Roman"/>
          <w:sz w:val="24"/>
          <w:szCs w:val="24"/>
          <w:lang w:eastAsia="ru-RU"/>
        </w:rPr>
        <w:t>Департамента информационных технологий Министерства здравоохранения Российской Федерации</w:t>
      </w:r>
      <w:proofErr w:type="gram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Показатель "Заболеваемость туберкулезом" определяется в соответствии с формой N 8 "Сведения о заболеваниях активным туберкулезом" </w:t>
      </w:r>
      <w:hyperlink r:id="rId30" w:history="1">
        <w:r w:rsidRPr="002A016B">
          <w:rPr>
            <w:rFonts w:ascii="Times New Roman" w:eastAsia="Times New Roman" w:hAnsi="Times New Roman" w:cs="Times New Roman"/>
            <w:color w:val="0000FF"/>
            <w:sz w:val="24"/>
            <w:szCs w:val="24"/>
            <w:u w:val="single"/>
            <w:lang w:eastAsia="ru-RU"/>
          </w:rPr>
          <w:t xml:space="preserve">приказа Федеральной службы государственной статистики от 28 января 2009 года N 12 "Об утверждении статистического инструментария для организации </w:t>
        </w:r>
        <w:proofErr w:type="spellStart"/>
        <w:r w:rsidRPr="002A016B">
          <w:rPr>
            <w:rFonts w:ascii="Times New Roman" w:eastAsia="Times New Roman" w:hAnsi="Times New Roman" w:cs="Times New Roman"/>
            <w:color w:val="0000FF"/>
            <w:sz w:val="24"/>
            <w:szCs w:val="24"/>
            <w:u w:val="single"/>
            <w:lang w:eastAsia="ru-RU"/>
          </w:rPr>
          <w:t>Минздравсоцразвития</w:t>
        </w:r>
        <w:proofErr w:type="spellEnd"/>
        <w:r w:rsidRPr="002A016B">
          <w:rPr>
            <w:rFonts w:ascii="Times New Roman" w:eastAsia="Times New Roman" w:hAnsi="Times New Roman" w:cs="Times New Roman"/>
            <w:color w:val="0000FF"/>
            <w:sz w:val="24"/>
            <w:szCs w:val="24"/>
            <w:u w:val="single"/>
            <w:lang w:eastAsia="ru-RU"/>
          </w:rPr>
          <w:t xml:space="preserve"> России Федерального статистического наблюдения в сфере здравоохранения"</w:t>
        </w:r>
      </w:hyperlink>
      <w:r w:rsidRPr="002A016B">
        <w:rPr>
          <w:rFonts w:ascii="Times New Roman" w:eastAsia="Times New Roman" w:hAnsi="Times New Roman" w:cs="Times New Roman"/>
          <w:sz w:val="24"/>
          <w:szCs w:val="24"/>
          <w:lang w:eastAsia="ru-RU"/>
        </w:rPr>
        <w:t xml:space="preserve"> и рассчитывается соотношение числа граждан, у которых впервые в жизни установлен диагноз "Активный туберкулез", за год к среднегодовой численности</w:t>
      </w:r>
      <w:proofErr w:type="gramEnd"/>
      <w:r w:rsidRPr="002A016B">
        <w:rPr>
          <w:rFonts w:ascii="Times New Roman" w:eastAsia="Times New Roman" w:hAnsi="Times New Roman" w:cs="Times New Roman"/>
          <w:sz w:val="24"/>
          <w:szCs w:val="24"/>
          <w:lang w:eastAsia="ru-RU"/>
        </w:rPr>
        <w:t xml:space="preserve"> населения, умноженное на 100000 населения</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w:t>
      </w:r>
      <w:hyperlink r:id="rId31"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"Увеличение объема заготовки компонентов крови автоматическими </w:t>
      </w:r>
      <w:r w:rsidRPr="002A016B">
        <w:rPr>
          <w:rFonts w:ascii="Times New Roman" w:eastAsia="Times New Roman" w:hAnsi="Times New Roman" w:cs="Times New Roman"/>
          <w:sz w:val="24"/>
          <w:szCs w:val="24"/>
          <w:lang w:eastAsia="ru-RU"/>
        </w:rPr>
        <w:lastRenderedPageBreak/>
        <w:t>методами" определяется в соответствии с формой N 39 "Отчет станции, отделения переливания крови, больницы, ведущей заготовку крови", утвержденной Приказом N 13, и рассчитывается как соотношение объемов заготовки компонентов крови в текущем году к прошедшему году,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w:t>
      </w:r>
      <w:hyperlink r:id="rId32"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"Число доноров крови и ее компонентов" определяется в соответствии с формой N 39 "Отчет станции, отделения переливания крови, больницы, ведущей заготовку крови", утвержденной Приказом N 13, и составляет число доноров крови за год к среднегодовой численности населения, умноженное на 1000 населения</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w:t>
      </w:r>
      <w:hyperlink r:id="rId33"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"Смертность от транспортных травм всех видов" определяется как соотношение числа погибших при транспортных травмах всех видов к среднегодовой численности населения, умноженное на 100000 населения</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w:t>
      </w:r>
      <w:hyperlink r:id="rId34"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"Снижение смертности от дорожно-транспортных происшествий" определяется как соотношение случаев смертности от дорожно-транспортных происшествий в текущем году к прошедшему году,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 xml:space="preserve">абзац введен </w:t>
      </w:r>
      <w:hyperlink r:id="rId35"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"Снижение смертности от новообразований (в том числе от злокачественных)" определяется как соотношение случаев смертности от новообразований (в том числе от злокачественных) в текущем году к прошедшему году, умноженное на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w:t>
      </w:r>
      <w:hyperlink r:id="rId36"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roofErr w:type="gramEnd"/>
    </w:p>
    <w:p w:rsidR="002A016B" w:rsidRPr="002A016B" w:rsidRDefault="002A016B" w:rsidP="002A01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A016B">
        <w:rPr>
          <w:rFonts w:ascii="Times New Roman" w:eastAsia="Times New Roman" w:hAnsi="Times New Roman" w:cs="Times New Roman"/>
          <w:b/>
          <w:bCs/>
          <w:sz w:val="27"/>
          <w:szCs w:val="27"/>
          <w:lang w:eastAsia="ru-RU"/>
        </w:rPr>
        <w:t>Раздел 3. ОБОБЩЕННАЯ ХАРАКТЕРИСТИКА ПРОГРАММНЫХ МЕРОПРИЯТИЙ</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Для достижения целей и решения задач государственной программы необходима реализация следующих мероприятий, определенных подпрограммами государственной программы.</w:t>
      </w:r>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Подпрограмма I "Профилактика заболеваний и формирование здорового образа жизни. Развитие первичной медико-санитарной помощи"</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подпрограмма I)</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hyperlink r:id="rId37" w:history="1">
        <w:r w:rsidRPr="002A016B">
          <w:rPr>
            <w:rFonts w:ascii="Times New Roman" w:eastAsia="Times New Roman" w:hAnsi="Times New Roman" w:cs="Times New Roman"/>
            <w:color w:val="0000FF"/>
            <w:sz w:val="24"/>
            <w:szCs w:val="24"/>
            <w:u w:val="single"/>
            <w:lang w:eastAsia="ru-RU"/>
          </w:rPr>
          <w:t>Указом Президента Российской Федерации от 7 мая 2012 года N 598 "О совершенствовании государственной политики в сфере здравоохранения"</w:t>
        </w:r>
      </w:hyperlink>
      <w:r w:rsidRPr="002A016B">
        <w:rPr>
          <w:rFonts w:ascii="Times New Roman" w:eastAsia="Times New Roman" w:hAnsi="Times New Roman" w:cs="Times New Roman"/>
          <w:sz w:val="24"/>
          <w:szCs w:val="24"/>
          <w:lang w:eastAsia="ru-RU"/>
        </w:rPr>
        <w:t xml:space="preserve"> определены основные направления деятельности по формированию здорового образа жизни граждан Российской Федерации, включая популяризацию культуры здорового питания, спортивно-оздоровительных программ, профилактику алкоголизма и наркомании, противодействие потреблению табака.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Ключевую роль в решении поставленных задач играет развитие системы медицинской </w:t>
      </w:r>
      <w:r w:rsidRPr="002A016B">
        <w:rPr>
          <w:rFonts w:ascii="Times New Roman" w:eastAsia="Times New Roman" w:hAnsi="Times New Roman" w:cs="Times New Roman"/>
          <w:sz w:val="24"/>
          <w:szCs w:val="24"/>
          <w:lang w:eastAsia="ru-RU"/>
        </w:rPr>
        <w:lastRenderedPageBreak/>
        <w:t>профилактики неинфекционных заболеваний и формирования здорового образа жизни у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Последнее в автономном округе складывается из 3 основных составляющих: информирования человека о принципах здорового образа жизни, создания к нему мотивации, условий для реализации принципов здорового образа жизни - и включает в себя популяризацию культуры здорового питания, спортивно-оздоровительных программ, профилактику алкоголизма и наркомании.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Качественные изменения состояния здоровья населения требуют новых подходов к существующим проблемам, межведомственной координации между организациями, связанными с общественным здоровьем.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Результатом реализации комплекса мероприятий должно стать существенное снижение </w:t>
      </w:r>
      <w:proofErr w:type="gramStart"/>
      <w:r w:rsidRPr="002A016B">
        <w:rPr>
          <w:rFonts w:ascii="Times New Roman" w:eastAsia="Times New Roman" w:hAnsi="Times New Roman" w:cs="Times New Roman"/>
          <w:sz w:val="24"/>
          <w:szCs w:val="24"/>
          <w:lang w:eastAsia="ru-RU"/>
        </w:rPr>
        <w:t>распространенности поведенческих факторов риска развития неинфекционных заболеваний</w:t>
      </w:r>
      <w:proofErr w:type="gramEnd"/>
      <w:r w:rsidRPr="002A016B">
        <w:rPr>
          <w:rFonts w:ascii="Times New Roman" w:eastAsia="Times New Roman" w:hAnsi="Times New Roman" w:cs="Times New Roman"/>
          <w:sz w:val="24"/>
          <w:szCs w:val="24"/>
          <w:lang w:eastAsia="ru-RU"/>
        </w:rPr>
        <w:t xml:space="preserve"> и, как следствие, снижение смертности и укрепление здоровья населения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Приоритетом развития системы здравоохранения автономного округа 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Немаловажная роль в этом отведена организации медицинской помощи лицам, регулярно занимающимся физической культурой и спортом для повышения качества жизни и продления периода активного долголетия.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 состоянию на 1 января 2013 года 22% от общей численности населения автономного округа регулярно занимается физической культурой и спортом. Медицинская помощь спортсменам обеспечивается 4 врачебно-физкультурными диспансерами, 7 отделениями и 2 кабинетами спортивной медицины, в которых трудятся 25 врачей (в том числе 1 кандидат наук, 7 врачей с высшей квалификационной категорией).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Ежегодно медицинское обследование проходят более 123 тысяч спортсменов и физкультурников. </w:t>
      </w:r>
      <w:proofErr w:type="gramStart"/>
      <w:r w:rsidRPr="002A016B">
        <w:rPr>
          <w:rFonts w:ascii="Times New Roman" w:eastAsia="Times New Roman" w:hAnsi="Times New Roman" w:cs="Times New Roman"/>
          <w:sz w:val="24"/>
          <w:szCs w:val="24"/>
          <w:lang w:eastAsia="ru-RU"/>
        </w:rPr>
        <w:t xml:space="preserve">За последние 3 года количество спортсменов, состоящих на диспансерном учете, увеличилось более чем на 40%. В связи с интенсивным развитием таких видов спорта, как лыжные гонки, биатлон, большой теннис, плавание, водное поло, сноуборд, хоккей, </w:t>
      </w:r>
      <w:proofErr w:type="spellStart"/>
      <w:r w:rsidRPr="002A016B">
        <w:rPr>
          <w:rFonts w:ascii="Times New Roman" w:eastAsia="Times New Roman" w:hAnsi="Times New Roman" w:cs="Times New Roman"/>
          <w:sz w:val="24"/>
          <w:szCs w:val="24"/>
          <w:lang w:eastAsia="ru-RU"/>
        </w:rPr>
        <w:t>следж-хоккей</w:t>
      </w:r>
      <w:proofErr w:type="spellEnd"/>
      <w:r w:rsidRPr="002A016B">
        <w:rPr>
          <w:rFonts w:ascii="Times New Roman" w:eastAsia="Times New Roman" w:hAnsi="Times New Roman" w:cs="Times New Roman"/>
          <w:sz w:val="24"/>
          <w:szCs w:val="24"/>
          <w:lang w:eastAsia="ru-RU"/>
        </w:rPr>
        <w:t>, конный спорт отмечается значительное увеличение спортсменов сборных команд.</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отмечается ежегодный рост числа спортивно-массовых мероприятий, в том числе всероссийских и международных, что требует улучшения их медицинского сопровождения (врачебное наблюдение на учебно-тренировочных занятиях, оказание медицинской помощи при травмах и пр.).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то же время имеющиеся ресурсы службы спортивной медицины не соответствуют требованиям федеральных нормативно-правовых документов (приспособленные помещения, дефицит площадей, высокий процент износа диагностического оборудования, низкая кадровая обеспеченность).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этой связи государственной программой запланировано организационное и материально-техническое совершенствование службы спортивной медицины.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lastRenderedPageBreak/>
        <w:t>Дальнейшие структурные преобразования предполагают развитие созданной в автономном округе трехуровневой системы оказания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первый уровень, обеспечивающий население первичной медико-санитарной помощью, в том числе первичной специализированной медико-санитарной помощью, представлен городскими поликлиниками, оказывающими первичную медико-санитарную помощь, включая: участковую терапевтическую службу, врачей-специалистов, кабинет (отделение) профилактики, имеющих в составе отделения медико-социальной помощи, лабораторную диагностику и центры здоровья, дневные стационары, неотложную помощь.</w:t>
      </w:r>
      <w:proofErr w:type="gramEnd"/>
      <w:r w:rsidRPr="002A016B">
        <w:rPr>
          <w:rFonts w:ascii="Times New Roman" w:eastAsia="Times New Roman" w:hAnsi="Times New Roman" w:cs="Times New Roman"/>
          <w:sz w:val="24"/>
          <w:szCs w:val="24"/>
          <w:lang w:eastAsia="ru-RU"/>
        </w:rPr>
        <w:t xml:space="preserve"> Состав врачей - специалистов определяется в зависимости от уровня и структуры заболеваемости населения, прикрепленного к лечебно-профилактическому учреждению.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Второй уровень - межмуниципальный - для оказания специализированной медицинской помощи, преимущественно в экстренной и неотложной форме, представлен межтерриториальными амбулаторными центрами, оказывающими квалифицированную и специализированную амбулаторную медицинскую помощь по наиболее востребованным специализированным профилям в соответствии с порядками оказания специализированной медицинской помощи. В них планируется развитие </w:t>
      </w:r>
      <w:proofErr w:type="spellStart"/>
      <w:r w:rsidRPr="002A016B">
        <w:rPr>
          <w:rFonts w:ascii="Times New Roman" w:eastAsia="Times New Roman" w:hAnsi="Times New Roman" w:cs="Times New Roman"/>
          <w:sz w:val="24"/>
          <w:szCs w:val="24"/>
          <w:lang w:eastAsia="ru-RU"/>
        </w:rPr>
        <w:t>стационарозамещающих</w:t>
      </w:r>
      <w:proofErr w:type="spellEnd"/>
      <w:r w:rsidRPr="002A016B">
        <w:rPr>
          <w:rFonts w:ascii="Times New Roman" w:eastAsia="Times New Roman" w:hAnsi="Times New Roman" w:cs="Times New Roman"/>
          <w:sz w:val="24"/>
          <w:szCs w:val="24"/>
          <w:lang w:eastAsia="ru-RU"/>
        </w:rPr>
        <w:t xml:space="preserve"> технологий (дневные стационары) по специализированным профилям, центров амбулаторной хирургии, расширение спектра диагностических процедур, в том числе специальных рентгенологических исследований, включая компьютерную томографию и магнитно-резонансную томографию.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Третий уровень - региональный - для оказания специализированной, в том числе высокотехнологичной, медицинской помощи. Это консультативно-диагностическая помощь, которая организована в окружных специализированных и многопрофильных учреждениях, обеспечивающих проведение консультации и диагностических исследований по направлениям из амбулаторно-поликлинических учреждений. Одновременно с оказанием консультативно-диагностической помощи данные учреждения выполняют организационно-методическую функцию.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Реализация данной модели амбулаторной службы позволит осуществлять </w:t>
      </w:r>
      <w:proofErr w:type="spellStart"/>
      <w:r w:rsidRPr="002A016B">
        <w:rPr>
          <w:rFonts w:ascii="Times New Roman" w:eastAsia="Times New Roman" w:hAnsi="Times New Roman" w:cs="Times New Roman"/>
          <w:sz w:val="24"/>
          <w:szCs w:val="24"/>
          <w:lang w:eastAsia="ru-RU"/>
        </w:rPr>
        <w:t>этапность</w:t>
      </w:r>
      <w:proofErr w:type="spellEnd"/>
      <w:r w:rsidRPr="002A016B">
        <w:rPr>
          <w:rFonts w:ascii="Times New Roman" w:eastAsia="Times New Roman" w:hAnsi="Times New Roman" w:cs="Times New Roman"/>
          <w:sz w:val="24"/>
          <w:szCs w:val="24"/>
          <w:lang w:eastAsia="ru-RU"/>
        </w:rPr>
        <w:t xml:space="preserve"> оказания помощи, соблюдать принципы территориальности и профилактической направленности, а также компенсировать неравномерный уровень развития амбулаторной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Создание трехуровневой системы оказания медицинской помощи позволит решить следующие задачи: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обеспечение маршрутизации потоков пациентов по единым принципам;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повышение доступности и качества первичной медико-санитарной помощи, в том числе сельскому населению, посредством сохранения фельдшерско-акушерских пунктов, врачебных амбулаторий, офисов общей врачебной практики с одновременной реорганизацией участковых больниц во врачебные амбулатории с местами дневных стационаров, расширения выездных форм работы, в том числе профилактической;</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создание в структуре медицинских организаций, оказывающих медицинскую помощь в амбулаторных условиях, подразделений неотложной медицинской помощи, работающих во взаимодействии с единой диспетчерской службой скорой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развитие этапной системы оказания специализированной медицинской помощи, с </w:t>
      </w:r>
      <w:r w:rsidRPr="002A016B">
        <w:rPr>
          <w:rFonts w:ascii="Times New Roman" w:eastAsia="Times New Roman" w:hAnsi="Times New Roman" w:cs="Times New Roman"/>
          <w:sz w:val="24"/>
          <w:szCs w:val="24"/>
          <w:lang w:eastAsia="ru-RU"/>
        </w:rPr>
        <w:lastRenderedPageBreak/>
        <w:t>маршрутизацией направления пациентов в медицинские организации трехуровневой системы оказания медицинской помощи на основе стандартов медицинской помощи и порядков ее оказания;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оптимизация структуры отрасли путем объединения маломощных больниц и поликлиник и создания многопрофильных медицинских центров;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оптимизация оказания медицинской помощи в стационарных условиях на основе оптимизации структуры коечного фонда медицинских организаций и интенсификации занятости койки с учетом ее профиля, переориентация оказания медицинской помощи на амбулаторно-поликлиническое звено с сокращением случаев необоснованных госпитализаций в стационар;</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развитие ресурсосберегающих и </w:t>
      </w:r>
      <w:proofErr w:type="spellStart"/>
      <w:r w:rsidRPr="002A016B">
        <w:rPr>
          <w:rFonts w:ascii="Times New Roman" w:eastAsia="Times New Roman" w:hAnsi="Times New Roman" w:cs="Times New Roman"/>
          <w:sz w:val="24"/>
          <w:szCs w:val="24"/>
          <w:lang w:eastAsia="ru-RU"/>
        </w:rPr>
        <w:t>стационарозамещающих</w:t>
      </w:r>
      <w:proofErr w:type="spellEnd"/>
      <w:r w:rsidRPr="002A016B">
        <w:rPr>
          <w:rFonts w:ascii="Times New Roman" w:eastAsia="Times New Roman" w:hAnsi="Times New Roman" w:cs="Times New Roman"/>
          <w:sz w:val="24"/>
          <w:szCs w:val="24"/>
          <w:lang w:eastAsia="ru-RU"/>
        </w:rPr>
        <w:t xml:space="preserve"> технологий (дневные стационары, стационары на дому, центры амбулаторной хирургии);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развитие системы оказания медицинской реабилитации и паллиативной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создание единой диспетчерской службы скорой медицинской помощи, обеспечение всех станций (отделений) скорой медицинской помощи автоматизированной системой управления приема и обработки вызовов и использование системы ГЛОНАСС;</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создание регионального фрагмента единой государственной информационной системы посредством облачной медицинской информационной системы, действующей по модели </w:t>
      </w:r>
      <w:proofErr w:type="spellStart"/>
      <w:r w:rsidRPr="002A016B">
        <w:rPr>
          <w:rFonts w:ascii="Times New Roman" w:eastAsia="Times New Roman" w:hAnsi="Times New Roman" w:cs="Times New Roman"/>
          <w:sz w:val="24"/>
          <w:szCs w:val="24"/>
          <w:lang w:eastAsia="ru-RU"/>
        </w:rPr>
        <w:t>SaaS</w:t>
      </w:r>
      <w:proofErr w:type="spellEnd"/>
      <w:r w:rsidRPr="002A016B">
        <w:rPr>
          <w:rFonts w:ascii="Times New Roman" w:eastAsia="Times New Roman" w:hAnsi="Times New Roman" w:cs="Times New Roman"/>
          <w:sz w:val="24"/>
          <w:szCs w:val="24"/>
          <w:lang w:eastAsia="ru-RU"/>
        </w:rPr>
        <w:t>, интегрированной с федеральным информационным ресурсом;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изменение системы управления здравоохранением автономного округа, позволяющей построить прямое нормативно-правовое регулирование и концентрацию капитала и кадровых ресурсов (Департамент здравоохранения автономного округа, его территориальные зональные управления, включающие в себя управленческий аппарат, ведущие учреждения здравоохранения, оказывающие специализированную медицинскую помощь, многопрофильные зональные медицинские учреждения, центральные городские (межмуниципальные) учреждения здравоохранения, организации, учрежденные для осуществления обеспечивающих управленческих функций: центр лекарственного мониторинга, медицинский информационно-аналитический центр).</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Обеспечение населения автономного округа лекарственными препаратами осуществляется на этапе пребывания гражданина в условиях стационара и на этапе амбулаторного лечения за счет финансирования из различных источников (бюджеты Российской Федерации, автономного округа, средства обязательного медицинского страхования).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На этапе стационарного лечения лекарственное обеспечение предоставляется жителям автономного округа бесплатно в рамках Территориальной программы государственных гарантий бесплатного оказания гражданам Российской Федерации медицинской помощи в автономном округе на 2013 год и на плановый период 2014 и 2015 годов, утвержденной </w:t>
      </w:r>
      <w:hyperlink r:id="rId38" w:history="1">
        <w:r w:rsidRPr="002A016B">
          <w:rPr>
            <w:rFonts w:ascii="Times New Roman" w:eastAsia="Times New Roman" w:hAnsi="Times New Roman" w:cs="Times New Roman"/>
            <w:color w:val="0000FF"/>
            <w:sz w:val="24"/>
            <w:szCs w:val="24"/>
            <w:u w:val="single"/>
            <w:lang w:eastAsia="ru-RU"/>
          </w:rPr>
          <w:t>постановлением Правительства автономного округа от 29 октября 2012 года N 426-п</w:t>
        </w:r>
      </w:hyperlink>
      <w:r w:rsidRPr="002A016B">
        <w:rPr>
          <w:rFonts w:ascii="Times New Roman" w:eastAsia="Times New Roman" w:hAnsi="Times New Roman" w:cs="Times New Roman"/>
          <w:sz w:val="24"/>
          <w:szCs w:val="24"/>
          <w:lang w:eastAsia="ru-RU"/>
        </w:rPr>
        <w:t xml:space="preserve"> (далее - программа государственных гарантий), утверждающей объемы финансирования и перечень лекарственных</w:t>
      </w:r>
      <w:proofErr w:type="gramEnd"/>
      <w:r w:rsidRPr="002A016B">
        <w:rPr>
          <w:rFonts w:ascii="Times New Roman" w:eastAsia="Times New Roman" w:hAnsi="Times New Roman" w:cs="Times New Roman"/>
          <w:sz w:val="24"/>
          <w:szCs w:val="24"/>
          <w:lang w:eastAsia="ru-RU"/>
        </w:rPr>
        <w:t xml:space="preserve"> препаратов. Оплата медикаментов производится за счет средств бюджета автономного округа и средств обязательного медицинского страхования. </w:t>
      </w:r>
      <w:proofErr w:type="gramStart"/>
      <w:r w:rsidRPr="002A016B">
        <w:rPr>
          <w:rFonts w:ascii="Times New Roman" w:eastAsia="Times New Roman" w:hAnsi="Times New Roman" w:cs="Times New Roman"/>
          <w:sz w:val="24"/>
          <w:szCs w:val="24"/>
          <w:lang w:eastAsia="ru-RU"/>
        </w:rPr>
        <w:t xml:space="preserve">По итогам 2012 года в учреждениях здравоохранения на лекарственные препараты было </w:t>
      </w:r>
      <w:r w:rsidRPr="002A016B">
        <w:rPr>
          <w:rFonts w:ascii="Times New Roman" w:eastAsia="Times New Roman" w:hAnsi="Times New Roman" w:cs="Times New Roman"/>
          <w:sz w:val="24"/>
          <w:szCs w:val="24"/>
          <w:lang w:eastAsia="ru-RU"/>
        </w:rPr>
        <w:lastRenderedPageBreak/>
        <w:t>израсходовано 3527536,74 тыс. руб., в том числе средства обязательного медицинского страхования - 2108388,1 тыс. руб.</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Обеспечение отдельных категорий граждан лекарственными средствами, изделиями медицинского назначения и специализированными продуктами лечебного питания организовано в соответствии с нормативными документами Правительства Российской Федерации, Министерства здравоохранения Российской Федерации и Правительства автономного округа.</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В автономном округе право на получение лекарственных препаратов на льготных условиях - бесплатно или с 50% скидкой - имеют около 240000 человек: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36948 лиц, внесенных в региональный сегмент федерального Регистра граждан, имеющих право и не отказавшихся от получения меры социальной поддержки в виде бесплатного обеспечения необходимыми лекарственными средствами (доступ к электронному сервису регионального сегмента федерального регистра предоставляется региональным отделением Пенсионного фонда Российской</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 xml:space="preserve">Федерации во исполнение </w:t>
      </w:r>
      <w:hyperlink r:id="rId39" w:history="1">
        <w:r w:rsidRPr="002A016B">
          <w:rPr>
            <w:rFonts w:ascii="Times New Roman" w:eastAsia="Times New Roman" w:hAnsi="Times New Roman" w:cs="Times New Roman"/>
            <w:color w:val="0000FF"/>
            <w:sz w:val="24"/>
            <w:szCs w:val="24"/>
            <w:u w:val="single"/>
            <w:lang w:eastAsia="ru-RU"/>
          </w:rPr>
          <w:t>распоряжения Правительства Российской Федерации от 25 апреля 2011 года N 729-р</w:t>
        </w:r>
      </w:hyperlink>
      <w:r w:rsidRPr="002A016B">
        <w:rPr>
          <w:rFonts w:ascii="Times New Roman" w:eastAsia="Times New Roman" w:hAnsi="Times New Roman" w:cs="Times New Roman"/>
          <w:sz w:val="24"/>
          <w:szCs w:val="24"/>
          <w:lang w:eastAsia="ru-RU"/>
        </w:rPr>
        <w:t xml:space="preserve">, которым утвержден перечень услуг, оказываемых государственными и бюджетными учреждениями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а также </w:t>
      </w:r>
      <w:hyperlink r:id="rId40" w:history="1">
        <w:r w:rsidRPr="002A016B">
          <w:rPr>
            <w:rFonts w:ascii="Times New Roman" w:eastAsia="Times New Roman" w:hAnsi="Times New Roman" w:cs="Times New Roman"/>
            <w:color w:val="0000FF"/>
            <w:sz w:val="24"/>
            <w:szCs w:val="24"/>
            <w:u w:val="single"/>
            <w:lang w:eastAsia="ru-RU"/>
          </w:rPr>
          <w:t>Федерального закона Российской Федерации от</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17 июля 1999 года N 178-ФЗ "О государственной социальной помощи"</w:t>
        </w:r>
      </w:hyperlink>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(в ред. </w:t>
      </w:r>
      <w:hyperlink r:id="rId41"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985 больных злокачественными новообразованиями лимфоидной, кроветворной и родственных им тканей, гемофилией, </w:t>
      </w:r>
      <w:proofErr w:type="spellStart"/>
      <w:r w:rsidRPr="002A016B">
        <w:rPr>
          <w:rFonts w:ascii="Times New Roman" w:eastAsia="Times New Roman" w:hAnsi="Times New Roman" w:cs="Times New Roman"/>
          <w:sz w:val="24"/>
          <w:szCs w:val="24"/>
          <w:lang w:eastAsia="ru-RU"/>
        </w:rPr>
        <w:t>муковисцидозом</w:t>
      </w:r>
      <w:proofErr w:type="spellEnd"/>
      <w:r w:rsidRPr="002A016B">
        <w:rPr>
          <w:rFonts w:ascii="Times New Roman" w:eastAsia="Times New Roman" w:hAnsi="Times New Roman" w:cs="Times New Roman"/>
          <w:sz w:val="24"/>
          <w:szCs w:val="24"/>
          <w:lang w:eastAsia="ru-RU"/>
        </w:rPr>
        <w:t>, гипофизарным нанизмом, болезнью Гоше, рассеянным склерозом, а также после трансплантации органов и (или) тканей (</w:t>
      </w:r>
      <w:hyperlink r:id="rId42" w:history="1">
        <w:r w:rsidRPr="002A016B">
          <w:rPr>
            <w:rFonts w:ascii="Times New Roman" w:eastAsia="Times New Roman" w:hAnsi="Times New Roman" w:cs="Times New Roman"/>
            <w:color w:val="0000FF"/>
            <w:sz w:val="24"/>
            <w:szCs w:val="24"/>
            <w:u w:val="single"/>
            <w:lang w:eastAsia="ru-RU"/>
          </w:rPr>
          <w:t xml:space="preserve">Постановление Правительства Российской Федерации от 26 апреля 2012 года N 404 "Об утверждении Правил ведения Федерального регистра лиц, больных гемофилией, </w:t>
        </w:r>
        <w:proofErr w:type="spellStart"/>
        <w:r w:rsidRPr="002A016B">
          <w:rPr>
            <w:rFonts w:ascii="Times New Roman" w:eastAsia="Times New Roman" w:hAnsi="Times New Roman" w:cs="Times New Roman"/>
            <w:color w:val="0000FF"/>
            <w:sz w:val="24"/>
            <w:szCs w:val="24"/>
            <w:u w:val="single"/>
            <w:lang w:eastAsia="ru-RU"/>
          </w:rPr>
          <w:t>муковисцидозом</w:t>
        </w:r>
        <w:proofErr w:type="spellEnd"/>
        <w:r w:rsidRPr="002A016B">
          <w:rPr>
            <w:rFonts w:ascii="Times New Roman" w:eastAsia="Times New Roman" w:hAnsi="Times New Roman" w:cs="Times New Roman"/>
            <w:color w:val="0000FF"/>
            <w:sz w:val="24"/>
            <w:szCs w:val="24"/>
            <w:u w:val="single"/>
            <w:lang w:eastAsia="ru-RU"/>
          </w:rPr>
          <w:t>, гипофизарным нанизмом, болезнью</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hyperlink>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172106 граждан, имеющих право на льготное лекарственное обеспечение за счет средств бюджета автономного округа на основании </w:t>
      </w:r>
      <w:hyperlink r:id="rId43" w:history="1">
        <w:r w:rsidRPr="002A016B">
          <w:rPr>
            <w:rFonts w:ascii="Times New Roman" w:eastAsia="Times New Roman" w:hAnsi="Times New Roman" w:cs="Times New Roman"/>
            <w:color w:val="0000FF"/>
            <w:sz w:val="24"/>
            <w:szCs w:val="24"/>
            <w:u w:val="single"/>
            <w:lang w:eastAsia="ru-RU"/>
          </w:rPr>
          <w:t>Постановлений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hyperlink>
      <w:r w:rsidRPr="002A016B">
        <w:rPr>
          <w:rFonts w:ascii="Times New Roman" w:eastAsia="Times New Roman" w:hAnsi="Times New Roman" w:cs="Times New Roman"/>
          <w:sz w:val="24"/>
          <w:szCs w:val="24"/>
          <w:lang w:eastAsia="ru-RU"/>
        </w:rPr>
        <w:t xml:space="preserve">, </w:t>
      </w:r>
      <w:hyperlink r:id="rId44" w:history="1">
        <w:r w:rsidRPr="002A016B">
          <w:rPr>
            <w:rFonts w:ascii="Times New Roman" w:eastAsia="Times New Roman" w:hAnsi="Times New Roman" w:cs="Times New Roman"/>
            <w:color w:val="0000FF"/>
            <w:sz w:val="24"/>
            <w:szCs w:val="24"/>
            <w:u w:val="single"/>
            <w:lang w:eastAsia="ru-RU"/>
          </w:rPr>
          <w:t>от 1 декабря 2004 года N 715 "Об утверждении перечня социально значимых заболеваний и</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перечня заболеваний, представляющих опасность для окружающих"</w:t>
        </w:r>
      </w:hyperlink>
      <w:r w:rsidRPr="002A016B">
        <w:rPr>
          <w:rFonts w:ascii="Times New Roman" w:eastAsia="Times New Roman" w:hAnsi="Times New Roman" w:cs="Times New Roman"/>
          <w:sz w:val="24"/>
          <w:szCs w:val="24"/>
          <w:lang w:eastAsia="ru-RU"/>
        </w:rPr>
        <w:t xml:space="preserve">, Законов автономного округа </w:t>
      </w:r>
      <w:hyperlink r:id="rId45" w:history="1">
        <w:r w:rsidRPr="002A016B">
          <w:rPr>
            <w:rFonts w:ascii="Times New Roman" w:eastAsia="Times New Roman" w:hAnsi="Times New Roman" w:cs="Times New Roman"/>
            <w:color w:val="0000FF"/>
            <w:sz w:val="24"/>
            <w:szCs w:val="24"/>
            <w:u w:val="single"/>
            <w:lang w:eastAsia="ru-RU"/>
          </w:rPr>
          <w:t xml:space="preserve">от 7 июля 2004 года N 45-оз "О поддержке семьи, материнства, отцовства и детства в Ханты-Мансийском автономном округе - </w:t>
        </w:r>
        <w:proofErr w:type="spellStart"/>
        <w:r w:rsidRPr="002A016B">
          <w:rPr>
            <w:rFonts w:ascii="Times New Roman" w:eastAsia="Times New Roman" w:hAnsi="Times New Roman" w:cs="Times New Roman"/>
            <w:color w:val="0000FF"/>
            <w:sz w:val="24"/>
            <w:szCs w:val="24"/>
            <w:u w:val="single"/>
            <w:lang w:eastAsia="ru-RU"/>
          </w:rPr>
          <w:t>Югре</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 xml:space="preserve">, </w:t>
      </w:r>
      <w:hyperlink r:id="rId46" w:history="1">
        <w:r w:rsidRPr="002A016B">
          <w:rPr>
            <w:rFonts w:ascii="Times New Roman" w:eastAsia="Times New Roman" w:hAnsi="Times New Roman" w:cs="Times New Roman"/>
            <w:color w:val="0000FF"/>
            <w:sz w:val="24"/>
            <w:szCs w:val="24"/>
            <w:u w:val="single"/>
            <w:lang w:eastAsia="ru-RU"/>
          </w:rPr>
          <w:t xml:space="preserve">от 7 ноября 2006 года N 115-оз "О мерах социальной поддержки отдельных категорий граждан в Ханты-Мансийском автономном округе - </w:t>
        </w:r>
        <w:proofErr w:type="spellStart"/>
        <w:r w:rsidRPr="002A016B">
          <w:rPr>
            <w:rFonts w:ascii="Times New Roman" w:eastAsia="Times New Roman" w:hAnsi="Times New Roman" w:cs="Times New Roman"/>
            <w:color w:val="0000FF"/>
            <w:sz w:val="24"/>
            <w:szCs w:val="24"/>
            <w:u w:val="single"/>
            <w:lang w:eastAsia="ru-RU"/>
          </w:rPr>
          <w:t>Югре</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 xml:space="preserve">, </w:t>
      </w:r>
      <w:hyperlink r:id="rId47" w:history="1">
        <w:r w:rsidRPr="002A016B">
          <w:rPr>
            <w:rFonts w:ascii="Times New Roman" w:eastAsia="Times New Roman" w:hAnsi="Times New Roman" w:cs="Times New Roman"/>
            <w:color w:val="0000FF"/>
            <w:sz w:val="24"/>
            <w:szCs w:val="24"/>
            <w:u w:val="single"/>
            <w:lang w:eastAsia="ru-RU"/>
          </w:rPr>
          <w:t>от 9 июня 2009 года N 86-оз "О дополнительных гарантиях и дополнительных мерах</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 xml:space="preserve">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патронатных воспитателей и воспитателей детских домов семейного типа в Ханты-Мансийском автономном округе - </w:t>
        </w:r>
        <w:proofErr w:type="spellStart"/>
        <w:r w:rsidRPr="002A016B">
          <w:rPr>
            <w:rFonts w:ascii="Times New Roman" w:eastAsia="Times New Roman" w:hAnsi="Times New Roman" w:cs="Times New Roman"/>
            <w:color w:val="0000FF"/>
            <w:sz w:val="24"/>
            <w:szCs w:val="24"/>
            <w:u w:val="single"/>
            <w:lang w:eastAsia="ru-RU"/>
          </w:rPr>
          <w:t>Югре</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 xml:space="preserve">, </w:t>
      </w:r>
      <w:hyperlink r:id="rId48" w:history="1">
        <w:r w:rsidRPr="002A016B">
          <w:rPr>
            <w:rFonts w:ascii="Times New Roman" w:eastAsia="Times New Roman" w:hAnsi="Times New Roman" w:cs="Times New Roman"/>
            <w:color w:val="0000FF"/>
            <w:sz w:val="24"/>
            <w:szCs w:val="24"/>
            <w:u w:val="single"/>
            <w:lang w:eastAsia="ru-RU"/>
          </w:rPr>
          <w:t xml:space="preserve">от 26 июня 2012 года N 86-оз "О регулировании отдельных вопросов в сфере </w:t>
        </w:r>
        <w:r w:rsidRPr="002A016B">
          <w:rPr>
            <w:rFonts w:ascii="Times New Roman" w:eastAsia="Times New Roman" w:hAnsi="Times New Roman" w:cs="Times New Roman"/>
            <w:color w:val="0000FF"/>
            <w:sz w:val="24"/>
            <w:szCs w:val="24"/>
            <w:u w:val="single"/>
            <w:lang w:eastAsia="ru-RU"/>
          </w:rPr>
          <w:lastRenderedPageBreak/>
          <w:t xml:space="preserve">охраны здоровья граждан в Ханты-Мансийском автономном округе - </w:t>
        </w:r>
        <w:proofErr w:type="spellStart"/>
        <w:r w:rsidRPr="002A016B">
          <w:rPr>
            <w:rFonts w:ascii="Times New Roman" w:eastAsia="Times New Roman" w:hAnsi="Times New Roman" w:cs="Times New Roman"/>
            <w:color w:val="0000FF"/>
            <w:sz w:val="24"/>
            <w:szCs w:val="24"/>
            <w:u w:val="single"/>
            <w:lang w:eastAsia="ru-RU"/>
          </w:rPr>
          <w:t>Югре</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175 граждан, включенных в региональный сегмент регистра лиц, страдающих </w:t>
      </w:r>
      <w:proofErr w:type="spellStart"/>
      <w:r w:rsidRPr="002A016B">
        <w:rPr>
          <w:rFonts w:ascii="Times New Roman" w:eastAsia="Times New Roman" w:hAnsi="Times New Roman" w:cs="Times New Roman"/>
          <w:sz w:val="24"/>
          <w:szCs w:val="24"/>
          <w:lang w:eastAsia="ru-RU"/>
        </w:rPr>
        <w:t>жизнеугрожающими</w:t>
      </w:r>
      <w:proofErr w:type="spellEnd"/>
      <w:r w:rsidRPr="002A016B">
        <w:rPr>
          <w:rFonts w:ascii="Times New Roman" w:eastAsia="Times New Roman" w:hAnsi="Times New Roman" w:cs="Times New Roman"/>
          <w:sz w:val="24"/>
          <w:szCs w:val="24"/>
          <w:lang w:eastAsia="ru-RU"/>
        </w:rPr>
        <w:t xml:space="preserve"> и хроническими прогрессирующими редкими (</w:t>
      </w:r>
      <w:proofErr w:type="spellStart"/>
      <w:r w:rsidRPr="002A016B">
        <w:rPr>
          <w:rFonts w:ascii="Times New Roman" w:eastAsia="Times New Roman" w:hAnsi="Times New Roman" w:cs="Times New Roman"/>
          <w:sz w:val="24"/>
          <w:szCs w:val="24"/>
          <w:lang w:eastAsia="ru-RU"/>
        </w:rPr>
        <w:t>орфанными</w:t>
      </w:r>
      <w:proofErr w:type="spellEnd"/>
      <w:r w:rsidRPr="002A016B">
        <w:rPr>
          <w:rFonts w:ascii="Times New Roman" w:eastAsia="Times New Roman" w:hAnsi="Times New Roman" w:cs="Times New Roman"/>
          <w:sz w:val="24"/>
          <w:szCs w:val="24"/>
          <w:lang w:eastAsia="ru-RU"/>
        </w:rPr>
        <w:t xml:space="preserve">) заболеваниями, проживающих на территории автономного округа, за счет средств бюджета автономного округа на основании </w:t>
      </w:r>
      <w:hyperlink r:id="rId49"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Российской Федерации от 26 апреля 2012 года N 403 "О порядке ведения Федерального регистра лиц, страдающих </w:t>
        </w:r>
        <w:proofErr w:type="spellStart"/>
        <w:r w:rsidRPr="002A016B">
          <w:rPr>
            <w:rFonts w:ascii="Times New Roman" w:eastAsia="Times New Roman" w:hAnsi="Times New Roman" w:cs="Times New Roman"/>
            <w:color w:val="0000FF"/>
            <w:sz w:val="24"/>
            <w:szCs w:val="24"/>
            <w:u w:val="single"/>
            <w:lang w:eastAsia="ru-RU"/>
          </w:rPr>
          <w:t>жизнеугрожающими</w:t>
        </w:r>
        <w:proofErr w:type="spellEnd"/>
        <w:r w:rsidRPr="002A016B">
          <w:rPr>
            <w:rFonts w:ascii="Times New Roman" w:eastAsia="Times New Roman" w:hAnsi="Times New Roman" w:cs="Times New Roman"/>
            <w:color w:val="0000FF"/>
            <w:sz w:val="24"/>
            <w:szCs w:val="24"/>
            <w:u w:val="single"/>
            <w:lang w:eastAsia="ru-RU"/>
          </w:rPr>
          <w:t xml:space="preserve"> и хроническими прогрессирующими редкими (</w:t>
        </w:r>
        <w:proofErr w:type="spellStart"/>
        <w:r w:rsidRPr="002A016B">
          <w:rPr>
            <w:rFonts w:ascii="Times New Roman" w:eastAsia="Times New Roman" w:hAnsi="Times New Roman" w:cs="Times New Roman"/>
            <w:color w:val="0000FF"/>
            <w:sz w:val="24"/>
            <w:szCs w:val="24"/>
            <w:u w:val="single"/>
            <w:lang w:eastAsia="ru-RU"/>
          </w:rPr>
          <w:t>орфанными</w:t>
        </w:r>
        <w:proofErr w:type="spellEnd"/>
        <w:r w:rsidRPr="002A016B">
          <w:rPr>
            <w:rFonts w:ascii="Times New Roman" w:eastAsia="Times New Roman" w:hAnsi="Times New Roman" w:cs="Times New Roman"/>
            <w:color w:val="0000FF"/>
            <w:sz w:val="24"/>
            <w:szCs w:val="24"/>
            <w:u w:val="single"/>
            <w:lang w:eastAsia="ru-RU"/>
          </w:rPr>
          <w:t>) заболеваниями, приводящими к сокращению продолжительности жизни граждан</w:t>
        </w:r>
        <w:proofErr w:type="gramEnd"/>
        <w:r w:rsidRPr="002A016B">
          <w:rPr>
            <w:rFonts w:ascii="Times New Roman" w:eastAsia="Times New Roman" w:hAnsi="Times New Roman" w:cs="Times New Roman"/>
            <w:color w:val="0000FF"/>
            <w:sz w:val="24"/>
            <w:szCs w:val="24"/>
            <w:u w:val="single"/>
            <w:lang w:eastAsia="ru-RU"/>
          </w:rPr>
          <w:t xml:space="preserve"> или их инвалидности, и его регионального сегмента"</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Ежегодный средний показатель числа граждан, воспользовавшихся предоставленным правом, составляет 65 - 72% от числа зарегистрированных.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Внедрение принципа солидарного участия, основанного на </w:t>
      </w:r>
      <w:proofErr w:type="spellStart"/>
      <w:r w:rsidRPr="002A016B">
        <w:rPr>
          <w:rFonts w:ascii="Times New Roman" w:eastAsia="Times New Roman" w:hAnsi="Times New Roman" w:cs="Times New Roman"/>
          <w:sz w:val="24"/>
          <w:szCs w:val="24"/>
          <w:lang w:eastAsia="ru-RU"/>
        </w:rPr>
        <w:t>софинансировании</w:t>
      </w:r>
      <w:proofErr w:type="spellEnd"/>
      <w:r w:rsidRPr="002A016B">
        <w:rPr>
          <w:rFonts w:ascii="Times New Roman" w:eastAsia="Times New Roman" w:hAnsi="Times New Roman" w:cs="Times New Roman"/>
          <w:sz w:val="24"/>
          <w:szCs w:val="24"/>
          <w:lang w:eastAsia="ru-RU"/>
        </w:rPr>
        <w:t xml:space="preserve"> гражданами стоимости фактически отпущенных им лекарственных средств, за исключением пациентов, нуждающихся в дорогостоящей лекарственной терапии, позволит более рационально использовать выделяемые средства, снизить приверженность пациентов к получению определенных торговых наименований лекарственных препаратов, повысить </w:t>
      </w:r>
      <w:proofErr w:type="spellStart"/>
      <w:r w:rsidRPr="002A016B">
        <w:rPr>
          <w:rFonts w:ascii="Times New Roman" w:eastAsia="Times New Roman" w:hAnsi="Times New Roman" w:cs="Times New Roman"/>
          <w:sz w:val="24"/>
          <w:szCs w:val="24"/>
          <w:lang w:eastAsia="ru-RU"/>
        </w:rPr>
        <w:t>востребованность</w:t>
      </w:r>
      <w:proofErr w:type="spellEnd"/>
      <w:r w:rsidRPr="002A016B">
        <w:rPr>
          <w:rFonts w:ascii="Times New Roman" w:eastAsia="Times New Roman" w:hAnsi="Times New Roman" w:cs="Times New Roman"/>
          <w:sz w:val="24"/>
          <w:szCs w:val="24"/>
          <w:lang w:eastAsia="ru-RU"/>
        </w:rPr>
        <w:t xml:space="preserve"> лекарств российского производства.</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Консолидированный бюджет для реализации льготного лекарственного обеспечения в 2013 году в плановых показателях в автономном округе составляет 1,93 млрд. рублей, что на 12,3% больше, чем в 2012 году.</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Краткое описание мероприятий подпрограммы I</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Мероприятие 1.1 "Развитие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rsidRPr="002A016B">
        <w:rPr>
          <w:rFonts w:ascii="Times New Roman" w:eastAsia="Times New Roman" w:hAnsi="Times New Roman" w:cs="Times New Roman"/>
          <w:sz w:val="24"/>
          <w:szCs w:val="24"/>
          <w:lang w:eastAsia="ru-RU"/>
        </w:rPr>
        <w:t>психоактивных</w:t>
      </w:r>
      <w:proofErr w:type="spellEnd"/>
      <w:r w:rsidRPr="002A016B">
        <w:rPr>
          <w:rFonts w:ascii="Times New Roman" w:eastAsia="Times New Roman" w:hAnsi="Times New Roman" w:cs="Times New Roman"/>
          <w:sz w:val="24"/>
          <w:szCs w:val="24"/>
          <w:lang w:eastAsia="ru-RU"/>
        </w:rPr>
        <w:t xml:space="preserve"> веществ, в том числе у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Основу данного направления составит комплексный план мероприятий по профилактике заболеваний и формированию здорового образа жизни у населения. Также мероприятием предусмотрено развитие сети центров здоровья для взрослых и детей, в том числе мобильных, доукомплектование их диагностическим оборудованием.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1.2 "Развитие службы спортивной медицины".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Данное мероприятие предусматривает создание вертикально-структурируемой организационной модели службы спортивной медицины для обеспечения доступности и качества углубленных, периодических, этапных медицинских обследований, врачебно-педагогических наблюдений, лечебно-восстановительных мероприятий для лиц, занимающихся физической культурой и спортом.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Планируется дооснащение врачебно-физкультурных диспансеров современным диагностическим оборудованием, создание медицинской информационно-аналитической базы данных лиц, занимающихся физической культурой и массовым спортом, а также реализация комплекса мер по популяризации физической культуры и массового спорта, как важного элемента сохранения и укрепления здоровья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Мероприятие 1.3 "Профилактика инфекционных и паразитарных заболеваний, включая </w:t>
      </w:r>
      <w:r w:rsidRPr="002A016B">
        <w:rPr>
          <w:rFonts w:ascii="Times New Roman" w:eastAsia="Times New Roman" w:hAnsi="Times New Roman" w:cs="Times New Roman"/>
          <w:sz w:val="24"/>
          <w:szCs w:val="24"/>
          <w:lang w:eastAsia="ru-RU"/>
        </w:rPr>
        <w:lastRenderedPageBreak/>
        <w:t>иммунопрофилактику".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Территория автономного округа расположена в пределах природных очагов ряда инфекционных и паразитарных заболеваний, наиболее часто встречаемые и опасные из которых - клещевой энцефалит, туляремия и другие инфекции, передаваемые кровососущими насекомыми и клещами. Это обстоятельство способствует ухудшению санитарно-эпидемиологической обстановки в автономном округе, особенно в весенне-осенний период </w:t>
      </w:r>
      <w:proofErr w:type="gramStart"/>
      <w:r w:rsidRPr="002A016B">
        <w:rPr>
          <w:rFonts w:ascii="Times New Roman" w:eastAsia="Times New Roman" w:hAnsi="Times New Roman" w:cs="Times New Roman"/>
          <w:sz w:val="24"/>
          <w:szCs w:val="24"/>
          <w:lang w:eastAsia="ru-RU"/>
        </w:rPr>
        <w:t>массового</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выплода</w:t>
      </w:r>
      <w:proofErr w:type="spellEnd"/>
      <w:r w:rsidRPr="002A016B">
        <w:rPr>
          <w:rFonts w:ascii="Times New Roman" w:eastAsia="Times New Roman" w:hAnsi="Times New Roman" w:cs="Times New Roman"/>
          <w:sz w:val="24"/>
          <w:szCs w:val="24"/>
          <w:lang w:eastAsia="ru-RU"/>
        </w:rPr>
        <w:t xml:space="preserve"> насекомых и клещей. Наиболее эффективным методом профилактики природно-очаговых заболеваний является вакцинация населения, на втором месте по значимости - проведение обработок по уничтожению насекомых (дезинсекция, в том числе </w:t>
      </w:r>
      <w:proofErr w:type="spellStart"/>
      <w:r w:rsidRPr="002A016B">
        <w:rPr>
          <w:rFonts w:ascii="Times New Roman" w:eastAsia="Times New Roman" w:hAnsi="Times New Roman" w:cs="Times New Roman"/>
          <w:sz w:val="24"/>
          <w:szCs w:val="24"/>
          <w:lang w:eastAsia="ru-RU"/>
        </w:rPr>
        <w:t>акарицидные</w:t>
      </w:r>
      <w:proofErr w:type="spellEnd"/>
      <w:r w:rsidRPr="002A016B">
        <w:rPr>
          <w:rFonts w:ascii="Times New Roman" w:eastAsia="Times New Roman" w:hAnsi="Times New Roman" w:cs="Times New Roman"/>
          <w:sz w:val="24"/>
          <w:szCs w:val="24"/>
          <w:lang w:eastAsia="ru-RU"/>
        </w:rPr>
        <w:t xml:space="preserve"> обработки). Немаловажную роль в сохранении благополучной эпидемической ситуации играет своевременное проведение дезинфекционных обработок в очагах инфекционных заболеваний, а также </w:t>
      </w:r>
      <w:proofErr w:type="spellStart"/>
      <w:r w:rsidRPr="002A016B">
        <w:rPr>
          <w:rFonts w:ascii="Times New Roman" w:eastAsia="Times New Roman" w:hAnsi="Times New Roman" w:cs="Times New Roman"/>
          <w:sz w:val="24"/>
          <w:szCs w:val="24"/>
          <w:lang w:eastAsia="ru-RU"/>
        </w:rPr>
        <w:t>дератизационные</w:t>
      </w:r>
      <w:proofErr w:type="spellEnd"/>
      <w:r w:rsidRPr="002A016B">
        <w:rPr>
          <w:rFonts w:ascii="Times New Roman" w:eastAsia="Times New Roman" w:hAnsi="Times New Roman" w:cs="Times New Roman"/>
          <w:sz w:val="24"/>
          <w:szCs w:val="24"/>
          <w:lang w:eastAsia="ru-RU"/>
        </w:rPr>
        <w:t xml:space="preserve"> обработки с целью предотвращения инфекций, переносчиками которых являются грызуны.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Данным мероприятием предусмотрено проведение иммунизации населения по эпидемическим показаниям, вакцинация по Национальному календарю, включая новое направление - иммунизацию девочек против вируса папилломы.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рамках данного направления будут также реализовываться меры по профилактике, выявлению и лечению описторхоза.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Особая роль отводится обеспечению санитарно-эпидемиологического благополучия автономного округа посредством проведения обработок территорий (дезинфекция, включая </w:t>
      </w:r>
      <w:proofErr w:type="spellStart"/>
      <w:r w:rsidRPr="002A016B">
        <w:rPr>
          <w:rFonts w:ascii="Times New Roman" w:eastAsia="Times New Roman" w:hAnsi="Times New Roman" w:cs="Times New Roman"/>
          <w:sz w:val="24"/>
          <w:szCs w:val="24"/>
          <w:lang w:eastAsia="ru-RU"/>
        </w:rPr>
        <w:t>акарицидные</w:t>
      </w:r>
      <w:proofErr w:type="spellEnd"/>
      <w:r w:rsidRPr="002A016B">
        <w:rPr>
          <w:rFonts w:ascii="Times New Roman" w:eastAsia="Times New Roman" w:hAnsi="Times New Roman" w:cs="Times New Roman"/>
          <w:sz w:val="24"/>
          <w:szCs w:val="24"/>
          <w:lang w:eastAsia="ru-RU"/>
        </w:rPr>
        <w:t xml:space="preserve"> обработки, дезинсекция и дератизация).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1.4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рамках реализации данного мероприятия предусмотрен ряд мер, направленных на формирование трехуровневой модели амбулаторно-поликлинической службы, с применением зонального принципа, также предусмотрены мероприятия по повышению доступности медицинской помощи сельскому населению, в том числе посредством развития выездных форм работы. Будет осуществляться дооснащение учреждений здравоохранения, оказывающих первичную медико-санитарную помощь, медицинским оборудованием, санитарным транспортом.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Также запланировано проведение профилактических осмотров и диспансеризация различных групп населения с целью раннего выявления заболеваний.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1.5 "Совершенствование системы лекарственного обеспечения, в том числе в амбулаторных условиях".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Мероприятием предусмотрено обеспечение лекарственными средствами, изделиями медицинского назначения и специализированными продуктами лечебного питания в соответствии с нормативными документами Правительства Российской Федерации, Министерства здравоохранения Российской Федерации и Правительства автономного </w:t>
      </w:r>
      <w:proofErr w:type="gramStart"/>
      <w:r w:rsidRPr="002A016B">
        <w:rPr>
          <w:rFonts w:ascii="Times New Roman" w:eastAsia="Times New Roman" w:hAnsi="Times New Roman" w:cs="Times New Roman"/>
          <w:sz w:val="24"/>
          <w:szCs w:val="24"/>
          <w:lang w:eastAsia="ru-RU"/>
        </w:rPr>
        <w:t>округа</w:t>
      </w:r>
      <w:proofErr w:type="gramEnd"/>
      <w:r w:rsidRPr="002A016B">
        <w:rPr>
          <w:rFonts w:ascii="Times New Roman" w:eastAsia="Times New Roman" w:hAnsi="Times New Roman" w:cs="Times New Roman"/>
          <w:sz w:val="24"/>
          <w:szCs w:val="24"/>
          <w:lang w:eastAsia="ru-RU"/>
        </w:rPr>
        <w:t xml:space="preserve"> следующих отдельных категорий граждан:</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внесенных в региональный сегмент федерального Регистра граждан, имеющих право и не отказавшихся от получения меры социальной поддержки в виде бесплатного обеспечения необходимыми лекарственными средствами;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больных злокачественными новообразованиями лимфоидной, кроветворной и родственных им тканей, гемофилией, </w:t>
      </w:r>
      <w:proofErr w:type="spellStart"/>
      <w:r w:rsidRPr="002A016B">
        <w:rPr>
          <w:rFonts w:ascii="Times New Roman" w:eastAsia="Times New Roman" w:hAnsi="Times New Roman" w:cs="Times New Roman"/>
          <w:sz w:val="24"/>
          <w:szCs w:val="24"/>
          <w:lang w:eastAsia="ru-RU"/>
        </w:rPr>
        <w:t>муковисцидозом</w:t>
      </w:r>
      <w:proofErr w:type="spellEnd"/>
      <w:r w:rsidRPr="002A016B">
        <w:rPr>
          <w:rFonts w:ascii="Times New Roman" w:eastAsia="Times New Roman" w:hAnsi="Times New Roman" w:cs="Times New Roman"/>
          <w:sz w:val="24"/>
          <w:szCs w:val="24"/>
          <w:lang w:eastAsia="ru-RU"/>
        </w:rPr>
        <w:t>, гипофизарным нанизмом, болезнью Гоше, рассеянным склерозом, а также после трансплантации органов и (или) тканей;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граждан, имеющих право на льготное лекарственное обеспечение за счет средств бюджета автономного округа.</w:t>
      </w:r>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 xml:space="preserve">Подпрограмма II "Совершенствование оказания специализированной, включая </w:t>
      </w:r>
      <w:proofErr w:type="gramStart"/>
      <w:r w:rsidRPr="002A016B">
        <w:rPr>
          <w:rFonts w:ascii="Times New Roman" w:eastAsia="Times New Roman" w:hAnsi="Times New Roman" w:cs="Times New Roman"/>
          <w:b/>
          <w:bCs/>
          <w:sz w:val="24"/>
          <w:szCs w:val="24"/>
          <w:lang w:eastAsia="ru-RU"/>
        </w:rPr>
        <w:t>высокотехнологичную</w:t>
      </w:r>
      <w:proofErr w:type="gramEnd"/>
      <w:r w:rsidRPr="002A016B">
        <w:rPr>
          <w:rFonts w:ascii="Times New Roman" w:eastAsia="Times New Roman" w:hAnsi="Times New Roman" w:cs="Times New Roman"/>
          <w:b/>
          <w:bCs/>
          <w:sz w:val="24"/>
          <w:szCs w:val="24"/>
          <w:lang w:eastAsia="ru-RU"/>
        </w:rPr>
        <w:t>, медицинской помощи, скорой, в том числе скорой специализированной, медицинской помощи, медицинской эвакуации"</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подпрограмма II)</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Анализ медико-демографической ситуации в автономном округе свидетельствует о необходимости дальнейшего развития системы оказания специализированной медицинской помощи с акцентом на наиболее приоритетные направления.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показатели смертности от болезней системы кровообращения ниже в 2,6 раза, чем в Российской Федерации (в 2012 году - 287,5 случаев на 100 тыс. человек, в Российской Федерации - 737,1).</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Снижение показателя смертности от болезней системы кровообращения невозможно без проведения мероприятий по совершенствованию оказания медицинской помощи больным с </w:t>
      </w:r>
      <w:proofErr w:type="spellStart"/>
      <w:proofErr w:type="gramStart"/>
      <w:r w:rsidRPr="002A016B">
        <w:rPr>
          <w:rFonts w:ascii="Times New Roman" w:eastAsia="Times New Roman" w:hAnsi="Times New Roman" w:cs="Times New Roman"/>
          <w:sz w:val="24"/>
          <w:szCs w:val="24"/>
          <w:lang w:eastAsia="ru-RU"/>
        </w:rPr>
        <w:t>сердечно-сосудистыми</w:t>
      </w:r>
      <w:proofErr w:type="spellEnd"/>
      <w:proofErr w:type="gramEnd"/>
      <w:r w:rsidRPr="002A016B">
        <w:rPr>
          <w:rFonts w:ascii="Times New Roman" w:eastAsia="Times New Roman" w:hAnsi="Times New Roman" w:cs="Times New Roman"/>
          <w:sz w:val="24"/>
          <w:szCs w:val="24"/>
          <w:lang w:eastAsia="ru-RU"/>
        </w:rPr>
        <w:t xml:space="preserve"> заболеваниями, созданию новой модели помощи больным.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Злокачественные новообразования являются одной из основных причин смертности населения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Смертность от злокачественных новообразований в автономном округе снижалась на протяжении ряда лет (2008 год - 113,1, 2009 год - 111,3, 2010 год - 108,3, 2011 год - 107,6 на 100000 человек), но по итогам 2012 года отмечен ее рост до 111,15 на 100000 человек, в Российской Федерации данный показатель существенно выше (200,968).</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Дальнейшее снижение показателя возможно при условии совершенствования системы раннего выявления и применения современных методов оказания помощи больным со злокачественными новообразованиями.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смертность от внешних причин также имеет тенденцию к снижению (101,675 случая на 100000 человек, в Российской Федерации - 135,315). При этом в структуре смертности от внешних причин максимальный процент приходится на смертность при дорожно-транспортных происшествиях. Поэтому развитие травматологической помощи, дальнейшее совершенствование оказания медицинской помощи пострадавшим при дорожно-транспортных происшествиях является одним из приоритетных направлений развития системы здравоохранения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За последние годы в автономном округе показатели общей заболеваемости наркологическими расстройствами имеют тенденцию к снижению. Первичная </w:t>
      </w:r>
      <w:r w:rsidRPr="002A016B">
        <w:rPr>
          <w:rFonts w:ascii="Times New Roman" w:eastAsia="Times New Roman" w:hAnsi="Times New Roman" w:cs="Times New Roman"/>
          <w:sz w:val="24"/>
          <w:szCs w:val="24"/>
          <w:lang w:eastAsia="ru-RU"/>
        </w:rPr>
        <w:lastRenderedPageBreak/>
        <w:t>заболеваемость хроническим алкоголизмом вместе с алкогольными психозами снизилась со 161,1 в 2008 году до 91,0 на 100000 населения по итогам 2012 года, что меньше показателя по Российской Федерации на 5,9% (96,7). Заболеваемость наркоманиями также снизилась с 27,0 в 2008 году до 13,8 на 100000 населения по итогам 2012 года, аналогичный показатель по Российской Федерации - 15,4 в 2011 году.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первичной заболеваемости психическими расстройствами за 5 лет уменьшился на 14,9% и составил 265,5 на 100000 населения. Отмечено уменьшение числа больных </w:t>
      </w:r>
      <w:proofErr w:type="gramStart"/>
      <w:r w:rsidRPr="002A016B">
        <w:rPr>
          <w:rFonts w:ascii="Times New Roman" w:eastAsia="Times New Roman" w:hAnsi="Times New Roman" w:cs="Times New Roman"/>
          <w:sz w:val="24"/>
          <w:szCs w:val="24"/>
          <w:lang w:eastAsia="ru-RU"/>
        </w:rPr>
        <w:t>с</w:t>
      </w:r>
      <w:proofErr w:type="gramEnd"/>
      <w:r w:rsidRPr="002A016B">
        <w:rPr>
          <w:rFonts w:ascii="Times New Roman" w:eastAsia="Times New Roman" w:hAnsi="Times New Roman" w:cs="Times New Roman"/>
          <w:sz w:val="24"/>
          <w:szCs w:val="24"/>
          <w:lang w:eastAsia="ru-RU"/>
        </w:rPr>
        <w:t xml:space="preserve"> впервые </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жизни установленным диагнозом психического расстройства и взятых под диспансерное наблюдение на 5,2% (30,7 на 100000 населения), что меньше общероссийского более чем на 37% (49,2).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Совершенствование медицинской отрасли диктует необходимость взаимодействия государственной и частной систем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Основное развитие </w:t>
      </w:r>
      <w:proofErr w:type="spellStart"/>
      <w:r w:rsidRPr="002A016B">
        <w:rPr>
          <w:rFonts w:ascii="Times New Roman" w:eastAsia="Times New Roman" w:hAnsi="Times New Roman" w:cs="Times New Roman"/>
          <w:sz w:val="24"/>
          <w:szCs w:val="24"/>
          <w:lang w:eastAsia="ru-RU"/>
        </w:rPr>
        <w:t>частно-государственного</w:t>
      </w:r>
      <w:proofErr w:type="spellEnd"/>
      <w:r w:rsidRPr="002A016B">
        <w:rPr>
          <w:rFonts w:ascii="Times New Roman" w:eastAsia="Times New Roman" w:hAnsi="Times New Roman" w:cs="Times New Roman"/>
          <w:sz w:val="24"/>
          <w:szCs w:val="24"/>
          <w:lang w:eastAsia="ru-RU"/>
        </w:rPr>
        <w:t xml:space="preserve"> партнерства в процессе реализации государственной программы с привлечением инвестиций направлено на решение проблем нефрологии и создания структурированной системы высокотехнологичной </w:t>
      </w:r>
      <w:proofErr w:type="spellStart"/>
      <w:r w:rsidRPr="002A016B">
        <w:rPr>
          <w:rFonts w:ascii="Times New Roman" w:eastAsia="Times New Roman" w:hAnsi="Times New Roman" w:cs="Times New Roman"/>
          <w:sz w:val="24"/>
          <w:szCs w:val="24"/>
          <w:lang w:eastAsia="ru-RU"/>
        </w:rPr>
        <w:t>нефрологической</w:t>
      </w:r>
      <w:proofErr w:type="spellEnd"/>
      <w:r w:rsidRPr="002A016B">
        <w:rPr>
          <w:rFonts w:ascii="Times New Roman" w:eastAsia="Times New Roman" w:hAnsi="Times New Roman" w:cs="Times New Roman"/>
          <w:sz w:val="24"/>
          <w:szCs w:val="24"/>
          <w:lang w:eastAsia="ru-RU"/>
        </w:rPr>
        <w:t xml:space="preserve"> службы автономного округа, а также развитие системы паллиативной помощи неизлечимым пациентам.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Модернизация и расширение </w:t>
      </w:r>
      <w:proofErr w:type="spellStart"/>
      <w:r w:rsidRPr="002A016B">
        <w:rPr>
          <w:rFonts w:ascii="Times New Roman" w:eastAsia="Times New Roman" w:hAnsi="Times New Roman" w:cs="Times New Roman"/>
          <w:sz w:val="24"/>
          <w:szCs w:val="24"/>
          <w:lang w:eastAsia="ru-RU"/>
        </w:rPr>
        <w:t>нефрологической</w:t>
      </w:r>
      <w:proofErr w:type="spellEnd"/>
      <w:r w:rsidRPr="002A016B">
        <w:rPr>
          <w:rFonts w:ascii="Times New Roman" w:eastAsia="Times New Roman" w:hAnsi="Times New Roman" w:cs="Times New Roman"/>
          <w:sz w:val="24"/>
          <w:szCs w:val="24"/>
          <w:lang w:eastAsia="ru-RU"/>
        </w:rPr>
        <w:t xml:space="preserve"> службы, в частности развитие </w:t>
      </w:r>
      <w:proofErr w:type="spellStart"/>
      <w:r w:rsidRPr="002A016B">
        <w:rPr>
          <w:rFonts w:ascii="Times New Roman" w:eastAsia="Times New Roman" w:hAnsi="Times New Roman" w:cs="Times New Roman"/>
          <w:sz w:val="24"/>
          <w:szCs w:val="24"/>
          <w:lang w:eastAsia="ru-RU"/>
        </w:rPr>
        <w:t>гемодиализной</w:t>
      </w:r>
      <w:proofErr w:type="spellEnd"/>
      <w:r w:rsidRPr="002A016B">
        <w:rPr>
          <w:rFonts w:ascii="Times New Roman" w:eastAsia="Times New Roman" w:hAnsi="Times New Roman" w:cs="Times New Roman"/>
          <w:sz w:val="24"/>
          <w:szCs w:val="24"/>
          <w:lang w:eastAsia="ru-RU"/>
        </w:rPr>
        <w:t xml:space="preserve"> помощи населению автономного округа, в основе которой лежат </w:t>
      </w:r>
      <w:proofErr w:type="spellStart"/>
      <w:r w:rsidRPr="002A016B">
        <w:rPr>
          <w:rFonts w:ascii="Times New Roman" w:eastAsia="Times New Roman" w:hAnsi="Times New Roman" w:cs="Times New Roman"/>
          <w:sz w:val="24"/>
          <w:szCs w:val="24"/>
          <w:lang w:eastAsia="ru-RU"/>
        </w:rPr>
        <w:t>высокозатратные</w:t>
      </w:r>
      <w:proofErr w:type="spellEnd"/>
      <w:r w:rsidRPr="002A016B">
        <w:rPr>
          <w:rFonts w:ascii="Times New Roman" w:eastAsia="Times New Roman" w:hAnsi="Times New Roman" w:cs="Times New Roman"/>
          <w:sz w:val="24"/>
          <w:szCs w:val="24"/>
          <w:lang w:eastAsia="ru-RU"/>
        </w:rPr>
        <w:t xml:space="preserve"> медицинские технологии, позволит, используя инвестиции, направленные на формирование материально-технической базы, на основе государственного задания в необходимом объеме оказывать населению дорогостоящие медицинские услуги.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Нижневартовске на основании соглашения с некоммерческой медицинской организацией "</w:t>
      </w:r>
      <w:proofErr w:type="spellStart"/>
      <w:r w:rsidRPr="002A016B">
        <w:rPr>
          <w:rFonts w:ascii="Times New Roman" w:eastAsia="Times New Roman" w:hAnsi="Times New Roman" w:cs="Times New Roman"/>
          <w:sz w:val="24"/>
          <w:szCs w:val="24"/>
          <w:lang w:eastAsia="ru-RU"/>
        </w:rPr>
        <w:t>Нефрологический</w:t>
      </w:r>
      <w:proofErr w:type="spellEnd"/>
      <w:r w:rsidRPr="002A016B">
        <w:rPr>
          <w:rFonts w:ascii="Times New Roman" w:eastAsia="Times New Roman" w:hAnsi="Times New Roman" w:cs="Times New Roman"/>
          <w:sz w:val="24"/>
          <w:szCs w:val="24"/>
          <w:lang w:eastAsia="ru-RU"/>
        </w:rPr>
        <w:t xml:space="preserve"> экспертный совет" запланировано открытие в 2013 году центра хронического гемодиализа.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Другое направление реализации </w:t>
      </w:r>
      <w:proofErr w:type="spellStart"/>
      <w:r w:rsidRPr="002A016B">
        <w:rPr>
          <w:rFonts w:ascii="Times New Roman" w:eastAsia="Times New Roman" w:hAnsi="Times New Roman" w:cs="Times New Roman"/>
          <w:sz w:val="24"/>
          <w:szCs w:val="24"/>
          <w:lang w:eastAsia="ru-RU"/>
        </w:rPr>
        <w:t>частно-государственного</w:t>
      </w:r>
      <w:proofErr w:type="spellEnd"/>
      <w:r w:rsidRPr="002A016B">
        <w:rPr>
          <w:rFonts w:ascii="Times New Roman" w:eastAsia="Times New Roman" w:hAnsi="Times New Roman" w:cs="Times New Roman"/>
          <w:sz w:val="24"/>
          <w:szCs w:val="24"/>
          <w:lang w:eastAsia="ru-RU"/>
        </w:rPr>
        <w:t xml:space="preserve"> партнерства в автономном округе - это создание службы паллиативной медицинской помощи неизлечимым пациентам, что также позволит использовать инвестиции с целью развития материально-технической базы и организации системы оказания медицинской помощи неизлечимым пациентам.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Преимуществом оказания медицинской помощи посредством использования </w:t>
      </w:r>
      <w:proofErr w:type="spellStart"/>
      <w:r w:rsidRPr="002A016B">
        <w:rPr>
          <w:rFonts w:ascii="Times New Roman" w:eastAsia="Times New Roman" w:hAnsi="Times New Roman" w:cs="Times New Roman"/>
          <w:sz w:val="24"/>
          <w:szCs w:val="24"/>
          <w:lang w:eastAsia="ru-RU"/>
        </w:rPr>
        <w:t>частно-государственного</w:t>
      </w:r>
      <w:proofErr w:type="spellEnd"/>
      <w:r w:rsidRPr="002A016B">
        <w:rPr>
          <w:rFonts w:ascii="Times New Roman" w:eastAsia="Times New Roman" w:hAnsi="Times New Roman" w:cs="Times New Roman"/>
          <w:sz w:val="24"/>
          <w:szCs w:val="24"/>
          <w:lang w:eastAsia="ru-RU"/>
        </w:rPr>
        <w:t xml:space="preserve"> партнерства является возможность без обременения бюджета автономного округа дополнительными высокими расходами на организацию вышеназванных служб осуществлять оказание медицинской помощи на качественно новом уровне.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Анализ медико-демографической ситуации в автономном округе свидетельствует о необходимости дальнейшего развития новых технологий работы, включая выездные методы, развития </w:t>
      </w:r>
      <w:proofErr w:type="spellStart"/>
      <w:r w:rsidRPr="002A016B">
        <w:rPr>
          <w:rFonts w:ascii="Times New Roman" w:eastAsia="Times New Roman" w:hAnsi="Times New Roman" w:cs="Times New Roman"/>
          <w:sz w:val="24"/>
          <w:szCs w:val="24"/>
          <w:lang w:eastAsia="ru-RU"/>
        </w:rPr>
        <w:t>стационарозамещающих</w:t>
      </w:r>
      <w:proofErr w:type="spellEnd"/>
      <w:r w:rsidRPr="002A016B">
        <w:rPr>
          <w:rFonts w:ascii="Times New Roman" w:eastAsia="Times New Roman" w:hAnsi="Times New Roman" w:cs="Times New Roman"/>
          <w:sz w:val="24"/>
          <w:szCs w:val="24"/>
          <w:lang w:eastAsia="ru-RU"/>
        </w:rPr>
        <w:t xml:space="preserve"> технологий, организации системы неотложной медицинской помощи населению, модернизацию скорой медицинской помощи, развитием системы оказания помощи при экстренных заболеваниях и состояниях, что потребует изменения системы оказания специализированной медицинской помощи.</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Краткое описание мероприятий подпрограммы II</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Мероприятие 2.1 "Совершенствование системы оказания медицинской помощи больным с </w:t>
      </w:r>
      <w:proofErr w:type="spellStart"/>
      <w:proofErr w:type="gramStart"/>
      <w:r w:rsidRPr="002A016B">
        <w:rPr>
          <w:rFonts w:ascii="Times New Roman" w:eastAsia="Times New Roman" w:hAnsi="Times New Roman" w:cs="Times New Roman"/>
          <w:sz w:val="24"/>
          <w:szCs w:val="24"/>
          <w:lang w:eastAsia="ru-RU"/>
        </w:rPr>
        <w:t>сердечно-сосудистыми</w:t>
      </w:r>
      <w:proofErr w:type="spellEnd"/>
      <w:proofErr w:type="gramEnd"/>
      <w:r w:rsidRPr="002A016B">
        <w:rPr>
          <w:rFonts w:ascii="Times New Roman" w:eastAsia="Times New Roman" w:hAnsi="Times New Roman" w:cs="Times New Roman"/>
          <w:sz w:val="24"/>
          <w:szCs w:val="24"/>
          <w:lang w:eastAsia="ru-RU"/>
        </w:rPr>
        <w:t xml:space="preserve"> заболеваниями".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Медицинская помощь больным с </w:t>
      </w:r>
      <w:proofErr w:type="spellStart"/>
      <w:proofErr w:type="gramStart"/>
      <w:r w:rsidRPr="002A016B">
        <w:rPr>
          <w:rFonts w:ascii="Times New Roman" w:eastAsia="Times New Roman" w:hAnsi="Times New Roman" w:cs="Times New Roman"/>
          <w:sz w:val="24"/>
          <w:szCs w:val="24"/>
          <w:lang w:eastAsia="ru-RU"/>
        </w:rPr>
        <w:t>сердечно-сосудистыми</w:t>
      </w:r>
      <w:proofErr w:type="spellEnd"/>
      <w:proofErr w:type="gramEnd"/>
      <w:r w:rsidRPr="002A016B">
        <w:rPr>
          <w:rFonts w:ascii="Times New Roman" w:eastAsia="Times New Roman" w:hAnsi="Times New Roman" w:cs="Times New Roman"/>
          <w:sz w:val="24"/>
          <w:szCs w:val="24"/>
          <w:lang w:eastAsia="ru-RU"/>
        </w:rPr>
        <w:t xml:space="preserve"> заболеваниями оказывается в 3 этапа: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1. Скорая, в том числе скорая специализированная, медицинская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2. Первичная медико-санитарная помощь оказывается </w:t>
      </w:r>
      <w:proofErr w:type="spellStart"/>
      <w:r w:rsidRPr="002A016B">
        <w:rPr>
          <w:rFonts w:ascii="Times New Roman" w:eastAsia="Times New Roman" w:hAnsi="Times New Roman" w:cs="Times New Roman"/>
          <w:sz w:val="24"/>
          <w:szCs w:val="24"/>
          <w:lang w:eastAsia="ru-RU"/>
        </w:rPr>
        <w:t>амбулаторно</w:t>
      </w:r>
      <w:proofErr w:type="spellEnd"/>
      <w:r w:rsidRPr="002A016B">
        <w:rPr>
          <w:rFonts w:ascii="Times New Roman" w:eastAsia="Times New Roman" w:hAnsi="Times New Roman" w:cs="Times New Roman"/>
          <w:sz w:val="24"/>
          <w:szCs w:val="24"/>
          <w:lang w:eastAsia="ru-RU"/>
        </w:rPr>
        <w:t xml:space="preserve"> и в условиях дневного стационара врачами-терапевтами участковыми, врачами общей практики (семейными врачами), врачами-терапевтами участковыми цехового врачебного участка по территориально-участковому принципу.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3. Специализированная, в том числе высокотехнологичная, медицинская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3.1. Первичная специализированная медико-санитарная помощь оказывается врачами-кардиологами в амбулаторных условиях в кардиологических кабинетах, при дистанционном консультировании с использованием информационных технологий (функционируют 50 кабинетов кардиологов, 105 кабинетов функциональной диагностики, ежегодно проводится более 500 дистанционных консультаций), а также в условиях стационара на 447 койках кардиологического профиля.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3.2. Специализированная и высокотехнологичная медицинская помощь оказывается в 3 кардиохирургических отделениях, 2 отделениях и 1 кабинете рентгенохирургических методов диагностики и лечения, развернуто 82 кардиохирургические койки и 80 коек сосудистой хирургии.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На базе 3 окружных лечебно-профилактических учреждений (бюджетное учреждение автономного округа:</w:t>
      </w:r>
      <w:proofErr w:type="gramEnd"/>
      <w:r w:rsidRPr="002A016B">
        <w:rPr>
          <w:rFonts w:ascii="Times New Roman" w:eastAsia="Times New Roman" w:hAnsi="Times New Roman" w:cs="Times New Roman"/>
          <w:sz w:val="24"/>
          <w:szCs w:val="24"/>
          <w:lang w:eastAsia="ru-RU"/>
        </w:rPr>
        <w:t xml:space="preserve">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 бюджетное учреждение автономного округа "Окружная клиническая больница" (г. Ханты-Мансийск) на функциональной основе создано 3 центра интервенционной кардиологии (ЦИК), за которыми территориально закреплены муниципальные образования автономного округа со 100% охватом всего населения. Зональный принцип позволяет обеспечить равную доступность специализированной и высокотехнологичной медицинской помощи пациентам кардиологического профиля из всех муниципальных образований. Определена маршрутизация пациентов между учреждениями различного уровня, соблюдена </w:t>
      </w:r>
      <w:proofErr w:type="spellStart"/>
      <w:r w:rsidRPr="002A016B">
        <w:rPr>
          <w:rFonts w:ascii="Times New Roman" w:eastAsia="Times New Roman" w:hAnsi="Times New Roman" w:cs="Times New Roman"/>
          <w:sz w:val="24"/>
          <w:szCs w:val="24"/>
          <w:lang w:eastAsia="ru-RU"/>
        </w:rPr>
        <w:t>этапность</w:t>
      </w:r>
      <w:proofErr w:type="spellEnd"/>
      <w:r w:rsidRPr="002A016B">
        <w:rPr>
          <w:rFonts w:ascii="Times New Roman" w:eastAsia="Times New Roman" w:hAnsi="Times New Roman" w:cs="Times New Roman"/>
          <w:sz w:val="24"/>
          <w:szCs w:val="24"/>
          <w:lang w:eastAsia="ru-RU"/>
        </w:rPr>
        <w:t xml:space="preserve"> оказания медицинской помощи. Имеющееся в учреждениях здравоохранения современное медицинское оборудование позволяет оказывать медицинскую помощь согласно стандартам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целях дальнейшего совершенствования оказания медицинской помощи больным с </w:t>
      </w:r>
      <w:proofErr w:type="spellStart"/>
      <w:proofErr w:type="gramStart"/>
      <w:r w:rsidRPr="002A016B">
        <w:rPr>
          <w:rFonts w:ascii="Times New Roman" w:eastAsia="Times New Roman" w:hAnsi="Times New Roman" w:cs="Times New Roman"/>
          <w:sz w:val="24"/>
          <w:szCs w:val="24"/>
          <w:lang w:eastAsia="ru-RU"/>
        </w:rPr>
        <w:t>сердечно-сосудистыми</w:t>
      </w:r>
      <w:proofErr w:type="spellEnd"/>
      <w:proofErr w:type="gramEnd"/>
      <w:r w:rsidRPr="002A016B">
        <w:rPr>
          <w:rFonts w:ascii="Times New Roman" w:eastAsia="Times New Roman" w:hAnsi="Times New Roman" w:cs="Times New Roman"/>
          <w:sz w:val="24"/>
          <w:szCs w:val="24"/>
          <w:lang w:eastAsia="ru-RU"/>
        </w:rPr>
        <w:t xml:space="preserve"> заболеваниями, широкого внедрения высокотехнологичных </w:t>
      </w:r>
      <w:proofErr w:type="spellStart"/>
      <w:r w:rsidRPr="002A016B">
        <w:rPr>
          <w:rFonts w:ascii="Times New Roman" w:eastAsia="Times New Roman" w:hAnsi="Times New Roman" w:cs="Times New Roman"/>
          <w:sz w:val="24"/>
          <w:szCs w:val="24"/>
          <w:lang w:eastAsia="ru-RU"/>
        </w:rPr>
        <w:t>инвазивных</w:t>
      </w:r>
      <w:proofErr w:type="spellEnd"/>
      <w:r w:rsidRPr="002A016B">
        <w:rPr>
          <w:rFonts w:ascii="Times New Roman" w:eastAsia="Times New Roman" w:hAnsi="Times New Roman" w:cs="Times New Roman"/>
          <w:sz w:val="24"/>
          <w:szCs w:val="24"/>
          <w:lang w:eastAsia="ru-RU"/>
        </w:rPr>
        <w:t xml:space="preserve"> методов лечения, дальнейшего повышения качества и эффективности оказания медицинской помощи больным с острым коронарным синдромом действует проект "</w:t>
      </w:r>
      <w:proofErr w:type="spellStart"/>
      <w:r w:rsidRPr="002A016B">
        <w:rPr>
          <w:rFonts w:ascii="Times New Roman" w:eastAsia="Times New Roman" w:hAnsi="Times New Roman" w:cs="Times New Roman"/>
          <w:sz w:val="24"/>
          <w:szCs w:val="24"/>
          <w:lang w:eastAsia="ru-RU"/>
        </w:rPr>
        <w:t>Югра</w:t>
      </w:r>
      <w:proofErr w:type="spellEnd"/>
      <w:r w:rsidRPr="002A016B">
        <w:rPr>
          <w:rFonts w:ascii="Times New Roman" w:eastAsia="Times New Roman" w:hAnsi="Times New Roman" w:cs="Times New Roman"/>
          <w:sz w:val="24"/>
          <w:szCs w:val="24"/>
          <w:lang w:eastAsia="ru-RU"/>
        </w:rPr>
        <w:t xml:space="preserve"> - </w:t>
      </w:r>
      <w:proofErr w:type="spellStart"/>
      <w:r w:rsidRPr="002A016B">
        <w:rPr>
          <w:rFonts w:ascii="Times New Roman" w:eastAsia="Times New Roman" w:hAnsi="Times New Roman" w:cs="Times New Roman"/>
          <w:sz w:val="24"/>
          <w:szCs w:val="24"/>
          <w:lang w:eastAsia="ru-RU"/>
        </w:rPr>
        <w:t>Кор</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Цереброваскулярные заболевания занимают второе место среди причин смертности трудоспособного населения от заболеваний системы кровообращения и являются одной из основных причин </w:t>
      </w:r>
      <w:proofErr w:type="spellStart"/>
      <w:r w:rsidRPr="002A016B">
        <w:rPr>
          <w:rFonts w:ascii="Times New Roman" w:eastAsia="Times New Roman" w:hAnsi="Times New Roman" w:cs="Times New Roman"/>
          <w:sz w:val="24"/>
          <w:szCs w:val="24"/>
          <w:lang w:eastAsia="ru-RU"/>
        </w:rPr>
        <w:t>инвалидизации</w:t>
      </w:r>
      <w:proofErr w:type="spellEnd"/>
      <w:r w:rsidRPr="002A016B">
        <w:rPr>
          <w:rFonts w:ascii="Times New Roman" w:eastAsia="Times New Roman" w:hAnsi="Times New Roman" w:cs="Times New Roman"/>
          <w:sz w:val="24"/>
          <w:szCs w:val="24"/>
          <w:lang w:eastAsia="ru-RU"/>
        </w:rPr>
        <w:t xml:space="preserve"> населения автономного округа. В структуре распространенности болезней системы кровообращения цереброваскулярные заболевания составляют 20,8%.</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За 2012 год зарегистрированы 2370 больных с мозговыми инсультами, из них 323 геморрагических и 2047 ишемических, показатель смертности от них составил 39,742 на 100000 населения, в том числе у населения трудоспособного возраста - 19,5 на 100000 (трудоспособного)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Система оказания медицинской помощи больным с нарушениями мозгового кровообращения в автономном округе представлена следующим образом.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Первый этап - все пациенты с подозрением на острое нарушение мозгового кровообращения бригадой скорой медицинской помощи или авиатранспортом казенного учреждения автономного округа "Центр медицины катастроф"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доставляются для 100% госпитализации в неврологические отделения учреждений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При наличии показаний для проведения </w:t>
      </w:r>
      <w:proofErr w:type="spellStart"/>
      <w:r w:rsidRPr="002A016B">
        <w:rPr>
          <w:rFonts w:ascii="Times New Roman" w:eastAsia="Times New Roman" w:hAnsi="Times New Roman" w:cs="Times New Roman"/>
          <w:sz w:val="24"/>
          <w:szCs w:val="24"/>
          <w:lang w:eastAsia="ru-RU"/>
        </w:rPr>
        <w:t>тромболизиса</w:t>
      </w:r>
      <w:proofErr w:type="spellEnd"/>
      <w:r w:rsidRPr="002A016B">
        <w:rPr>
          <w:rFonts w:ascii="Times New Roman" w:eastAsia="Times New Roman" w:hAnsi="Times New Roman" w:cs="Times New Roman"/>
          <w:sz w:val="24"/>
          <w:szCs w:val="24"/>
          <w:lang w:eastAsia="ru-RU"/>
        </w:rPr>
        <w:t xml:space="preserve"> пациенты переводятся в сосудистые отделения бюджетных учреждений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 "Окружная клиническая больница" (г. Ханты-Мансийск),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 бюджетного учреждения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"Городская больница N 3" (г. Нижневартовск), или в инсультный центр бюджетного учреждения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ред. постановления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w:t>
      </w:r>
      <w:proofErr w:type="gramStart"/>
      <w:r w:rsidRPr="002A016B">
        <w:rPr>
          <w:rFonts w:ascii="Times New Roman" w:eastAsia="Times New Roman" w:hAnsi="Times New Roman" w:cs="Times New Roman"/>
          <w:sz w:val="24"/>
          <w:szCs w:val="24"/>
          <w:lang w:eastAsia="ru-RU"/>
        </w:rPr>
        <w:t>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Второй этап - оказание высокотехнологичной медицинской помощи больным с инсультами организовано в бюджетных учреждениях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 и "Окружная клиническая больница" (г. Ханты-Мансийск).</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Третий этап - медицинская реабилитация пациентов после мозговых инсультов проводится в бюджетных учреждениях автономного округа "</w:t>
      </w:r>
      <w:proofErr w:type="spellStart"/>
      <w:r w:rsidRPr="002A016B">
        <w:rPr>
          <w:rFonts w:ascii="Times New Roman" w:eastAsia="Times New Roman" w:hAnsi="Times New Roman" w:cs="Times New Roman"/>
          <w:sz w:val="24"/>
          <w:szCs w:val="24"/>
          <w:lang w:eastAsia="ru-RU"/>
        </w:rPr>
        <w:t>Ханты-Мансийская</w:t>
      </w:r>
      <w:proofErr w:type="spellEnd"/>
      <w:r w:rsidRPr="002A016B">
        <w:rPr>
          <w:rFonts w:ascii="Times New Roman" w:eastAsia="Times New Roman" w:hAnsi="Times New Roman" w:cs="Times New Roman"/>
          <w:sz w:val="24"/>
          <w:szCs w:val="24"/>
          <w:lang w:eastAsia="ru-RU"/>
        </w:rPr>
        <w:t xml:space="preserve"> клиническая больница восстановительного лечения" и "Санаторий "</w:t>
      </w:r>
      <w:proofErr w:type="spellStart"/>
      <w:r w:rsidRPr="002A016B">
        <w:rPr>
          <w:rFonts w:ascii="Times New Roman" w:eastAsia="Times New Roman" w:hAnsi="Times New Roman" w:cs="Times New Roman"/>
          <w:sz w:val="24"/>
          <w:szCs w:val="24"/>
          <w:lang w:eastAsia="ru-RU"/>
        </w:rPr>
        <w:t>Юган</w:t>
      </w:r>
      <w:proofErr w:type="spellEnd"/>
      <w:r w:rsidRPr="002A016B">
        <w:rPr>
          <w:rFonts w:ascii="Times New Roman" w:eastAsia="Times New Roman" w:hAnsi="Times New Roman" w:cs="Times New Roman"/>
          <w:sz w:val="24"/>
          <w:szCs w:val="24"/>
          <w:lang w:eastAsia="ru-RU"/>
        </w:rPr>
        <w:t>" (</w:t>
      </w: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 в отделении </w:t>
      </w:r>
      <w:proofErr w:type="spellStart"/>
      <w:r w:rsidRPr="002A016B">
        <w:rPr>
          <w:rFonts w:ascii="Times New Roman" w:eastAsia="Times New Roman" w:hAnsi="Times New Roman" w:cs="Times New Roman"/>
          <w:sz w:val="24"/>
          <w:szCs w:val="24"/>
          <w:lang w:eastAsia="ru-RU"/>
        </w:rPr>
        <w:t>нейрореабилитации</w:t>
      </w:r>
      <w:proofErr w:type="spellEnd"/>
      <w:r w:rsidRPr="002A016B">
        <w:rPr>
          <w:rFonts w:ascii="Times New Roman" w:eastAsia="Times New Roman" w:hAnsi="Times New Roman" w:cs="Times New Roman"/>
          <w:sz w:val="24"/>
          <w:szCs w:val="24"/>
          <w:lang w:eastAsia="ru-RU"/>
        </w:rPr>
        <w:t xml:space="preserve"> инсультного центра бюджетного учреждения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 а также в условиях амбулаторно-поликлинического звена.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оказания специализированной помощи при сосудистых заболеваниях на базе бюджетного учреждения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 функционирует инсультный центр, объединивший отделения нейрохирургии, </w:t>
      </w:r>
      <w:proofErr w:type="spellStart"/>
      <w:r w:rsidRPr="002A016B">
        <w:rPr>
          <w:rFonts w:ascii="Times New Roman" w:eastAsia="Times New Roman" w:hAnsi="Times New Roman" w:cs="Times New Roman"/>
          <w:sz w:val="24"/>
          <w:szCs w:val="24"/>
          <w:lang w:eastAsia="ru-RU"/>
        </w:rPr>
        <w:t>нейрореанимации</w:t>
      </w:r>
      <w:proofErr w:type="spellEnd"/>
      <w:r w:rsidRPr="002A016B">
        <w:rPr>
          <w:rFonts w:ascii="Times New Roman" w:eastAsia="Times New Roman" w:hAnsi="Times New Roman" w:cs="Times New Roman"/>
          <w:sz w:val="24"/>
          <w:szCs w:val="24"/>
          <w:lang w:eastAsia="ru-RU"/>
        </w:rPr>
        <w:t xml:space="preserve"> и </w:t>
      </w:r>
      <w:proofErr w:type="spellStart"/>
      <w:r w:rsidRPr="002A016B">
        <w:rPr>
          <w:rFonts w:ascii="Times New Roman" w:eastAsia="Times New Roman" w:hAnsi="Times New Roman" w:cs="Times New Roman"/>
          <w:sz w:val="24"/>
          <w:szCs w:val="24"/>
          <w:lang w:eastAsia="ru-RU"/>
        </w:rPr>
        <w:t>нейрореабилитации</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За время работы центра освоены операции по поводу </w:t>
      </w:r>
      <w:proofErr w:type="spellStart"/>
      <w:r w:rsidRPr="002A016B">
        <w:rPr>
          <w:rFonts w:ascii="Times New Roman" w:eastAsia="Times New Roman" w:hAnsi="Times New Roman" w:cs="Times New Roman"/>
          <w:sz w:val="24"/>
          <w:szCs w:val="24"/>
          <w:lang w:eastAsia="ru-RU"/>
        </w:rPr>
        <w:t>стенозирующих</w:t>
      </w:r>
      <w:proofErr w:type="spellEnd"/>
      <w:r w:rsidRPr="002A016B">
        <w:rPr>
          <w:rFonts w:ascii="Times New Roman" w:eastAsia="Times New Roman" w:hAnsi="Times New Roman" w:cs="Times New Roman"/>
          <w:sz w:val="24"/>
          <w:szCs w:val="24"/>
          <w:lang w:eastAsia="ru-RU"/>
        </w:rPr>
        <w:t xml:space="preserve"> процессов и патологических извитостей сонных артерий, приводящих к инсульту, улучшены результаты открытого и </w:t>
      </w:r>
      <w:proofErr w:type="spellStart"/>
      <w:r w:rsidRPr="002A016B">
        <w:rPr>
          <w:rFonts w:ascii="Times New Roman" w:eastAsia="Times New Roman" w:hAnsi="Times New Roman" w:cs="Times New Roman"/>
          <w:sz w:val="24"/>
          <w:szCs w:val="24"/>
          <w:lang w:eastAsia="ru-RU"/>
        </w:rPr>
        <w:t>эндоваскулярного</w:t>
      </w:r>
      <w:proofErr w:type="spellEnd"/>
      <w:r w:rsidRPr="002A016B">
        <w:rPr>
          <w:rFonts w:ascii="Times New Roman" w:eastAsia="Times New Roman" w:hAnsi="Times New Roman" w:cs="Times New Roman"/>
          <w:sz w:val="24"/>
          <w:szCs w:val="24"/>
          <w:lang w:eastAsia="ru-RU"/>
        </w:rPr>
        <w:t xml:space="preserve"> лечения артериальных аневризм головного мозга, получила широкое развитие высокотехнологичная методика </w:t>
      </w:r>
      <w:proofErr w:type="spellStart"/>
      <w:r w:rsidRPr="002A016B">
        <w:rPr>
          <w:rFonts w:ascii="Times New Roman" w:eastAsia="Times New Roman" w:hAnsi="Times New Roman" w:cs="Times New Roman"/>
          <w:sz w:val="24"/>
          <w:szCs w:val="24"/>
          <w:lang w:eastAsia="ru-RU"/>
        </w:rPr>
        <w:t>малоинвазивного</w:t>
      </w:r>
      <w:proofErr w:type="spellEnd"/>
      <w:r w:rsidRPr="002A016B">
        <w:rPr>
          <w:rFonts w:ascii="Times New Roman" w:eastAsia="Times New Roman" w:hAnsi="Times New Roman" w:cs="Times New Roman"/>
          <w:sz w:val="24"/>
          <w:szCs w:val="24"/>
          <w:lang w:eastAsia="ru-RU"/>
        </w:rPr>
        <w:t xml:space="preserve"> лечения внутримозговых гематом с применением </w:t>
      </w:r>
      <w:proofErr w:type="spellStart"/>
      <w:r w:rsidRPr="002A016B">
        <w:rPr>
          <w:rFonts w:ascii="Times New Roman" w:eastAsia="Times New Roman" w:hAnsi="Times New Roman" w:cs="Times New Roman"/>
          <w:sz w:val="24"/>
          <w:szCs w:val="24"/>
          <w:lang w:eastAsia="ru-RU"/>
        </w:rPr>
        <w:t>нейронавигации</w:t>
      </w:r>
      <w:proofErr w:type="spellEnd"/>
      <w:r w:rsidRPr="002A016B">
        <w:rPr>
          <w:rFonts w:ascii="Times New Roman" w:eastAsia="Times New Roman" w:hAnsi="Times New Roman" w:cs="Times New Roman"/>
          <w:sz w:val="24"/>
          <w:szCs w:val="24"/>
          <w:lang w:eastAsia="ru-RU"/>
        </w:rPr>
        <w:t xml:space="preserve"> и локального </w:t>
      </w:r>
      <w:proofErr w:type="spellStart"/>
      <w:r w:rsidRPr="002A016B">
        <w:rPr>
          <w:rFonts w:ascii="Times New Roman" w:eastAsia="Times New Roman" w:hAnsi="Times New Roman" w:cs="Times New Roman"/>
          <w:sz w:val="24"/>
          <w:szCs w:val="24"/>
          <w:lang w:eastAsia="ru-RU"/>
        </w:rPr>
        <w:t>фибринолиза</w:t>
      </w:r>
      <w:proofErr w:type="spellEnd"/>
      <w:r w:rsidRPr="002A016B">
        <w:rPr>
          <w:rFonts w:ascii="Times New Roman" w:eastAsia="Times New Roman" w:hAnsi="Times New Roman" w:cs="Times New Roman"/>
          <w:sz w:val="24"/>
          <w:szCs w:val="24"/>
          <w:lang w:eastAsia="ru-RU"/>
        </w:rPr>
        <w:t xml:space="preserve">, развиваются эндоскопические методики лечения постгеморрагической гидроцефалии, внедрены инновационные технологии по применению </w:t>
      </w:r>
      <w:proofErr w:type="spellStart"/>
      <w:r w:rsidRPr="002A016B">
        <w:rPr>
          <w:rFonts w:ascii="Times New Roman" w:eastAsia="Times New Roman" w:hAnsi="Times New Roman" w:cs="Times New Roman"/>
          <w:sz w:val="24"/>
          <w:szCs w:val="24"/>
          <w:lang w:eastAsia="ru-RU"/>
        </w:rPr>
        <w:t>тромболизиса</w:t>
      </w:r>
      <w:proofErr w:type="spellEnd"/>
      <w:r w:rsidRPr="002A016B">
        <w:rPr>
          <w:rFonts w:ascii="Times New Roman" w:eastAsia="Times New Roman" w:hAnsi="Times New Roman" w:cs="Times New Roman"/>
          <w:sz w:val="24"/>
          <w:szCs w:val="24"/>
          <w:lang w:eastAsia="ru-RU"/>
        </w:rPr>
        <w:t xml:space="preserve"> и комплексной ранней </w:t>
      </w:r>
      <w:proofErr w:type="spellStart"/>
      <w:r w:rsidRPr="002A016B">
        <w:rPr>
          <w:rFonts w:ascii="Times New Roman" w:eastAsia="Times New Roman" w:hAnsi="Times New Roman" w:cs="Times New Roman"/>
          <w:sz w:val="24"/>
          <w:szCs w:val="24"/>
          <w:lang w:eastAsia="ru-RU"/>
        </w:rPr>
        <w:t>нейрореабилитации</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t xml:space="preserve"> Реализуется программа этапной реабилитации больных с острыми нарушениями мозгового и спинального кровообращения.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 xml:space="preserve">В целях повышения доступности высокотехнологичной медицинской помощи, внедрения новых профилактических мероприятий больным с цереброваскулярной и сочетанной </w:t>
      </w:r>
      <w:proofErr w:type="spellStart"/>
      <w:r w:rsidRPr="002A016B">
        <w:rPr>
          <w:rFonts w:ascii="Times New Roman" w:eastAsia="Times New Roman" w:hAnsi="Times New Roman" w:cs="Times New Roman"/>
          <w:sz w:val="24"/>
          <w:szCs w:val="24"/>
          <w:lang w:eastAsia="ru-RU"/>
        </w:rPr>
        <w:t>кардиоцеребральной</w:t>
      </w:r>
      <w:proofErr w:type="spellEnd"/>
      <w:r w:rsidRPr="002A016B">
        <w:rPr>
          <w:rFonts w:ascii="Times New Roman" w:eastAsia="Times New Roman" w:hAnsi="Times New Roman" w:cs="Times New Roman"/>
          <w:sz w:val="24"/>
          <w:szCs w:val="24"/>
          <w:lang w:eastAsia="ru-RU"/>
        </w:rPr>
        <w:t xml:space="preserve"> патологией с 2007 года в структуре терапевтического отделения поликлиники бюджетного учреждения автономного округа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 работает кабинет специализированной </w:t>
      </w:r>
      <w:proofErr w:type="spellStart"/>
      <w:r w:rsidRPr="002A016B">
        <w:rPr>
          <w:rFonts w:ascii="Times New Roman" w:eastAsia="Times New Roman" w:hAnsi="Times New Roman" w:cs="Times New Roman"/>
          <w:sz w:val="24"/>
          <w:szCs w:val="24"/>
          <w:lang w:eastAsia="ru-RU"/>
        </w:rPr>
        <w:t>ангионеврологической</w:t>
      </w:r>
      <w:proofErr w:type="spellEnd"/>
      <w:r w:rsidRPr="002A016B">
        <w:rPr>
          <w:rFonts w:ascii="Times New Roman" w:eastAsia="Times New Roman" w:hAnsi="Times New Roman" w:cs="Times New Roman"/>
          <w:sz w:val="24"/>
          <w:szCs w:val="24"/>
          <w:lang w:eastAsia="ru-RU"/>
        </w:rPr>
        <w:t xml:space="preserve">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Разработана программа превентивной </w:t>
      </w:r>
      <w:proofErr w:type="spellStart"/>
      <w:r w:rsidRPr="002A016B">
        <w:rPr>
          <w:rFonts w:ascii="Times New Roman" w:eastAsia="Times New Roman" w:hAnsi="Times New Roman" w:cs="Times New Roman"/>
          <w:sz w:val="24"/>
          <w:szCs w:val="24"/>
          <w:lang w:eastAsia="ru-RU"/>
        </w:rPr>
        <w:t>ангионеврологии</w:t>
      </w:r>
      <w:proofErr w:type="spellEnd"/>
      <w:r w:rsidRPr="002A016B">
        <w:rPr>
          <w:rFonts w:ascii="Times New Roman" w:eastAsia="Times New Roman" w:hAnsi="Times New Roman" w:cs="Times New Roman"/>
          <w:sz w:val="24"/>
          <w:szCs w:val="24"/>
          <w:lang w:eastAsia="ru-RU"/>
        </w:rPr>
        <w:t xml:space="preserve">, основной целью которой является профилактика острых нарушений мозгового кровообращения у больных с цереброваскулярной и сочетанной </w:t>
      </w:r>
      <w:proofErr w:type="spellStart"/>
      <w:r w:rsidRPr="002A016B">
        <w:rPr>
          <w:rFonts w:ascii="Times New Roman" w:eastAsia="Times New Roman" w:hAnsi="Times New Roman" w:cs="Times New Roman"/>
          <w:sz w:val="24"/>
          <w:szCs w:val="24"/>
          <w:lang w:eastAsia="ru-RU"/>
        </w:rPr>
        <w:t>кардиоцеребральной</w:t>
      </w:r>
      <w:proofErr w:type="spellEnd"/>
      <w:r w:rsidRPr="002A016B">
        <w:rPr>
          <w:rFonts w:ascii="Times New Roman" w:eastAsia="Times New Roman" w:hAnsi="Times New Roman" w:cs="Times New Roman"/>
          <w:sz w:val="24"/>
          <w:szCs w:val="24"/>
          <w:lang w:eastAsia="ru-RU"/>
        </w:rPr>
        <w:t xml:space="preserve"> патологией.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Врачи кабинета специализированной </w:t>
      </w:r>
      <w:proofErr w:type="spellStart"/>
      <w:r w:rsidRPr="002A016B">
        <w:rPr>
          <w:rFonts w:ascii="Times New Roman" w:eastAsia="Times New Roman" w:hAnsi="Times New Roman" w:cs="Times New Roman"/>
          <w:sz w:val="24"/>
          <w:szCs w:val="24"/>
          <w:lang w:eastAsia="ru-RU"/>
        </w:rPr>
        <w:t>ангионеврологической</w:t>
      </w:r>
      <w:proofErr w:type="spellEnd"/>
      <w:r w:rsidRPr="002A016B">
        <w:rPr>
          <w:rFonts w:ascii="Times New Roman" w:eastAsia="Times New Roman" w:hAnsi="Times New Roman" w:cs="Times New Roman"/>
          <w:sz w:val="24"/>
          <w:szCs w:val="24"/>
          <w:lang w:eastAsia="ru-RU"/>
        </w:rPr>
        <w:t xml:space="preserve"> помощи осуществляют консультативный прием пациентов с заболеваниями </w:t>
      </w:r>
      <w:proofErr w:type="spellStart"/>
      <w:r w:rsidRPr="002A016B">
        <w:rPr>
          <w:rFonts w:ascii="Times New Roman" w:eastAsia="Times New Roman" w:hAnsi="Times New Roman" w:cs="Times New Roman"/>
          <w:sz w:val="24"/>
          <w:szCs w:val="24"/>
          <w:lang w:eastAsia="ru-RU"/>
        </w:rPr>
        <w:t>брахиоцефальных</w:t>
      </w:r>
      <w:proofErr w:type="spellEnd"/>
      <w:r w:rsidRPr="002A016B">
        <w:rPr>
          <w:rFonts w:ascii="Times New Roman" w:eastAsia="Times New Roman" w:hAnsi="Times New Roman" w:cs="Times New Roman"/>
          <w:sz w:val="24"/>
          <w:szCs w:val="24"/>
          <w:lang w:eastAsia="ru-RU"/>
        </w:rPr>
        <w:t xml:space="preserve"> сосудов, назначаются необходимые лабораторные и диагностические исследования, и, по показаниям, пациенты направляются в отделение рентгенохирургических методов диагностики и лечения для проведения рентгенохирургических исследований и, по показаниям, оперативного лечения, </w:t>
      </w:r>
      <w:proofErr w:type="spellStart"/>
      <w:r w:rsidRPr="002A016B">
        <w:rPr>
          <w:rFonts w:ascii="Times New Roman" w:eastAsia="Times New Roman" w:hAnsi="Times New Roman" w:cs="Times New Roman"/>
          <w:sz w:val="24"/>
          <w:szCs w:val="24"/>
          <w:lang w:eastAsia="ru-RU"/>
        </w:rPr>
        <w:t>ангиопластики</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брахиоцефальных</w:t>
      </w:r>
      <w:proofErr w:type="spellEnd"/>
      <w:r w:rsidRPr="002A016B">
        <w:rPr>
          <w:rFonts w:ascii="Times New Roman" w:eastAsia="Times New Roman" w:hAnsi="Times New Roman" w:cs="Times New Roman"/>
          <w:sz w:val="24"/>
          <w:szCs w:val="24"/>
          <w:lang w:eastAsia="ru-RU"/>
        </w:rPr>
        <w:t xml:space="preserve"> сосудов, в т.ч. со </w:t>
      </w:r>
      <w:proofErr w:type="spellStart"/>
      <w:r w:rsidRPr="002A016B">
        <w:rPr>
          <w:rFonts w:ascii="Times New Roman" w:eastAsia="Times New Roman" w:hAnsi="Times New Roman" w:cs="Times New Roman"/>
          <w:sz w:val="24"/>
          <w:szCs w:val="24"/>
          <w:lang w:eastAsia="ru-RU"/>
        </w:rPr>
        <w:t>стентированием</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отделениях рентгенохирургических методов диагностики и лечения проводятся рентгенохирургические исследования и операции пациентам с заболеваниями сосудов головного мозга, за 2012 год выполнено 4273 </w:t>
      </w:r>
      <w:proofErr w:type="spellStart"/>
      <w:r w:rsidRPr="002A016B">
        <w:rPr>
          <w:rFonts w:ascii="Times New Roman" w:eastAsia="Times New Roman" w:hAnsi="Times New Roman" w:cs="Times New Roman"/>
          <w:sz w:val="24"/>
          <w:szCs w:val="24"/>
          <w:lang w:eastAsia="ru-RU"/>
        </w:rPr>
        <w:t>коронарографии</w:t>
      </w:r>
      <w:proofErr w:type="spellEnd"/>
      <w:r w:rsidRPr="002A016B">
        <w:rPr>
          <w:rFonts w:ascii="Times New Roman" w:eastAsia="Times New Roman" w:hAnsi="Times New Roman" w:cs="Times New Roman"/>
          <w:sz w:val="24"/>
          <w:szCs w:val="24"/>
          <w:lang w:eastAsia="ru-RU"/>
        </w:rPr>
        <w:t xml:space="preserve">, 519 ангиографий сосудов головного мозга, 130 внутрисосудистых </w:t>
      </w:r>
      <w:proofErr w:type="spellStart"/>
      <w:r w:rsidRPr="002A016B">
        <w:rPr>
          <w:rFonts w:ascii="Times New Roman" w:eastAsia="Times New Roman" w:hAnsi="Times New Roman" w:cs="Times New Roman"/>
          <w:sz w:val="24"/>
          <w:szCs w:val="24"/>
          <w:lang w:eastAsia="ru-RU"/>
        </w:rPr>
        <w:t>ангиопластик</w:t>
      </w:r>
      <w:proofErr w:type="spellEnd"/>
      <w:r w:rsidRPr="002A016B">
        <w:rPr>
          <w:rFonts w:ascii="Times New Roman" w:eastAsia="Times New Roman" w:hAnsi="Times New Roman" w:cs="Times New Roman"/>
          <w:sz w:val="24"/>
          <w:szCs w:val="24"/>
          <w:lang w:eastAsia="ru-RU"/>
        </w:rPr>
        <w:t xml:space="preserve"> сосудов головного мозга.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Подпрограммой II предусмотрено приобретение оборудования, расходных материалов, высокоэффективных лекарственных препаратов для оказания всех видов медицинской помощи при заболеваниях системы кровообращения.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2.2 "Совершенствование оказания скорой, в том числе скорой специализированной, медицинской помощи, медицинской эвакуации".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Система оказания скорой медицинской помощи и неотложной медицинской помощи, в том числе специализированной (санитарно-авиационной), представлена сетью учреждений и подразделений скорой медицинской помощи, службой медицины катастроф, а также подразделениями амбулаторно-поликлинических учреждений, оказывающими неотложную медицинскую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Скорая медицинская помощь оказывается 35 учреждениями здравоохранения во всех 22 муниципальных образованиях, в том числе 5 станциями скорой медицинской помощи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Сургут, Ханты-Мансийск, Нефтеюганск, Нижневартовск,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и 30 отделениями скорой медицинской помощи при учреждениях здравоохранения, 6 из которых работают в сельской местности.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Для оказания медицинской помощи населению развернуто 184 врачебные бригады скорой медицинской помощи и 357 </w:t>
      </w:r>
      <w:proofErr w:type="gramStart"/>
      <w:r w:rsidRPr="002A016B">
        <w:rPr>
          <w:rFonts w:ascii="Times New Roman" w:eastAsia="Times New Roman" w:hAnsi="Times New Roman" w:cs="Times New Roman"/>
          <w:sz w:val="24"/>
          <w:szCs w:val="24"/>
          <w:lang w:eastAsia="ru-RU"/>
        </w:rPr>
        <w:t>фельдшерских</w:t>
      </w:r>
      <w:proofErr w:type="gram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Организовано 12 бригад интенсивной терапии, 10 реанимационных, 4 психиатрические и 8 кардиологических бригад скорой медицинской помощи.</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реализации функционирования службы предусмотрено 414 ставок врачей и 1415 ставок среднего медицинского персонала. Укомплектованность штатных должностей составляет соответственно 81% и 99,1%.</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Круглосуточное обслуживание вызовов осуществляется 126,5 выездными бригадами, в том числе 89 фельдшерскими. Радиус обслуживания составляет от 10 до 120 км.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 итогам 2012 года в службе скорой медицинской помощи имеется 222 автомобиля скорой медицинской помощи, </w:t>
      </w:r>
      <w:proofErr w:type="gramStart"/>
      <w:r w:rsidRPr="002A016B">
        <w:rPr>
          <w:rFonts w:ascii="Times New Roman" w:eastAsia="Times New Roman" w:hAnsi="Times New Roman" w:cs="Times New Roman"/>
          <w:sz w:val="24"/>
          <w:szCs w:val="24"/>
          <w:lang w:eastAsia="ru-RU"/>
        </w:rPr>
        <w:t>оснащенных</w:t>
      </w:r>
      <w:proofErr w:type="gramEnd"/>
      <w:r w:rsidRPr="002A016B">
        <w:rPr>
          <w:rFonts w:ascii="Times New Roman" w:eastAsia="Times New Roman" w:hAnsi="Times New Roman" w:cs="Times New Roman"/>
          <w:sz w:val="24"/>
          <w:szCs w:val="24"/>
          <w:lang w:eastAsia="ru-RU"/>
        </w:rPr>
        <w:t xml:space="preserve"> современным оборудованием, системой ГЛОНАСС.</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За 2012 год выполнено 530167 выездов, скорая медицинская помощь оказана при выездах и </w:t>
      </w:r>
      <w:proofErr w:type="spellStart"/>
      <w:r w:rsidRPr="002A016B">
        <w:rPr>
          <w:rFonts w:ascii="Times New Roman" w:eastAsia="Times New Roman" w:hAnsi="Times New Roman" w:cs="Times New Roman"/>
          <w:sz w:val="24"/>
          <w:szCs w:val="24"/>
          <w:lang w:eastAsia="ru-RU"/>
        </w:rPr>
        <w:t>амбулаторно</w:t>
      </w:r>
      <w:proofErr w:type="spellEnd"/>
      <w:r w:rsidRPr="002A016B">
        <w:rPr>
          <w:rFonts w:ascii="Times New Roman" w:eastAsia="Times New Roman" w:hAnsi="Times New Roman" w:cs="Times New Roman"/>
          <w:sz w:val="24"/>
          <w:szCs w:val="24"/>
          <w:lang w:eastAsia="ru-RU"/>
        </w:rPr>
        <w:t xml:space="preserve"> 521249 больным и пострадавшим, каждый пятый из числа обслуженных пациентов госпитализирован.</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2000 года в 10 учреждениях и подразделениях скорой медицинской помощи действуют автоматизированные системы по приему и обработке вызовов: в 5 службах скорой медицинской помощи и 5 отделениях скорой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Все выездные бригады оснащены необходимым медицинским оборудованием согласно </w:t>
      </w:r>
      <w:hyperlink r:id="rId50" w:history="1">
        <w:r w:rsidRPr="002A016B">
          <w:rPr>
            <w:rFonts w:ascii="Times New Roman" w:eastAsia="Times New Roman" w:hAnsi="Times New Roman" w:cs="Times New Roman"/>
            <w:color w:val="0000FF"/>
            <w:sz w:val="24"/>
            <w:szCs w:val="24"/>
            <w:u w:val="single"/>
            <w:lang w:eastAsia="ru-RU"/>
          </w:rPr>
          <w:t>приказу Министерства здравоохранения и социального развития Российской Федерации от 1 декабря 2005 года N 752 "Об оснащении санитарного автотранспорта"</w:t>
        </w:r>
      </w:hyperlink>
      <w:r w:rsidRPr="002A016B">
        <w:rPr>
          <w:rFonts w:ascii="Times New Roman" w:eastAsia="Times New Roman" w:hAnsi="Times New Roman" w:cs="Times New Roman"/>
          <w:sz w:val="24"/>
          <w:szCs w:val="24"/>
          <w:lang w:eastAsia="ru-RU"/>
        </w:rPr>
        <w:t xml:space="preserve">. Дооснащение оборудованием и его замена проводится по мере износа. </w:t>
      </w:r>
      <w:proofErr w:type="gramStart"/>
      <w:r w:rsidRPr="002A016B">
        <w:rPr>
          <w:rFonts w:ascii="Times New Roman" w:eastAsia="Times New Roman" w:hAnsi="Times New Roman" w:cs="Times New Roman"/>
          <w:sz w:val="24"/>
          <w:szCs w:val="24"/>
          <w:lang w:eastAsia="ru-RU"/>
        </w:rPr>
        <w:t xml:space="preserve">Все выездные бригады скорой медицинской помощи обеспечены лекарственными средствами в соответствии с </w:t>
      </w:r>
      <w:hyperlink r:id="rId51" w:history="1">
        <w:r w:rsidRPr="002A016B">
          <w:rPr>
            <w:rFonts w:ascii="Times New Roman" w:eastAsia="Times New Roman" w:hAnsi="Times New Roman" w:cs="Times New Roman"/>
            <w:color w:val="0000FF"/>
            <w:sz w:val="24"/>
            <w:szCs w:val="24"/>
            <w:u w:val="single"/>
            <w:lang w:eastAsia="ru-RU"/>
          </w:rPr>
          <w:t>приказом Министерства здравоохранения и социального развития Российской Федерации от 11 июня 2010 года N 445н "Об утверждении требований к комплектации лекарственными средствами и изделиями медицинского назначения укладки выездной бригады скорой медицинской помощи"</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Работа по совершенствованию службы скорой медицинской помощи в целом позволила улучшить показатели оперативности (время прибытия на</w:t>
      </w:r>
      <w:proofErr w:type="gramEnd"/>
      <w:r w:rsidRPr="002A016B">
        <w:rPr>
          <w:rFonts w:ascii="Times New Roman" w:eastAsia="Times New Roman" w:hAnsi="Times New Roman" w:cs="Times New Roman"/>
          <w:sz w:val="24"/>
          <w:szCs w:val="24"/>
          <w:lang w:eastAsia="ru-RU"/>
        </w:rPr>
        <w:t xml:space="preserve"> место вызова бригад скорой медицинской помощи в среднем по автономному округу составляет 8 - 9 минут в пределах города и 60 минут за его пределами) и качества оказания экстренной медицинской помощи (увеличилось число успешных реанимаций). Соблюдение "золотого часа" при оказании экстренной медицинской помощи также способствовало снижению смертности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течение 2012 года обращаемость населения за скорой медицинской помощью оставалась достаточно высокой. Количество вызовов из расчета на 1 жителя автономного округа сохраняется на уровне 0,34, что допустимо с учетом коэффициента расселения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структуре вызовов в течение 2005 - 2012 годов: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увеличилось количество перевозок больных, рожениц и родильниц на 18,8% за счет увеличения количества пациентов, подлежащих транспортировке из дома в лечебно-профилактические учреждения;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увеличилось количество вызовов по поводу родов и патологии беременности на 15% за счет увеличения количества пациентов этой группы;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уменьшилось количество отказанных за необоснованностью выездов на 27,5% за счет улучшения организации работы диспетчерской службы;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увеличилось количество вызовов для обслуживания спортивных и культурно-массовых </w:t>
      </w:r>
      <w:r w:rsidRPr="002A016B">
        <w:rPr>
          <w:rFonts w:ascii="Times New Roman" w:eastAsia="Times New Roman" w:hAnsi="Times New Roman" w:cs="Times New Roman"/>
          <w:sz w:val="24"/>
          <w:szCs w:val="24"/>
          <w:lang w:eastAsia="ru-RU"/>
        </w:rPr>
        <w:lastRenderedPageBreak/>
        <w:t>мероприятий на 35,4%.</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Система оказания скорой медицинской помощи в автономном округе предусматривает взаимодействие служб скорой медицинской помощи, службы медицины катастроф, службы неотложной помощи амбулаторно-поликлинического звена и госпитального этапа.</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случае возникновения чрезвычайных ситуаций и при дорожно-транспортных происшествиях с большим числом пострадавших за пределами муниципальных образований служба скорой медицинской помощи взаимодействует со службой медицины катастроф (в радиусе 50 км за пределами муниципальных образований).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Суровые климатические условия, обширность территории, неразвитость дорожной сети, большое число труднодоступных и отдаленных населенных пунктов обуславливает потребность населения автономного округа в развитии специализированной санитарно-авиационной скорой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санитарно-авиационную помощь оказывают казенное учреждение автономного округа "Центр медицины катастроф"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и 3 его филиала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Березовский).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Территория автономного округа условно разделена на 4 зоны ответственности с центрами 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Ханты-Мансийске, Сургуте, Нижневартовске, п.г.т. </w:t>
      </w:r>
      <w:proofErr w:type="spellStart"/>
      <w:r w:rsidRPr="002A016B">
        <w:rPr>
          <w:rFonts w:ascii="Times New Roman" w:eastAsia="Times New Roman" w:hAnsi="Times New Roman" w:cs="Times New Roman"/>
          <w:sz w:val="24"/>
          <w:szCs w:val="24"/>
          <w:lang w:eastAsia="ru-RU"/>
        </w:rPr>
        <w:t>Березово</w:t>
      </w:r>
      <w:proofErr w:type="spellEnd"/>
      <w:r w:rsidRPr="002A016B">
        <w:rPr>
          <w:rFonts w:ascii="Times New Roman" w:eastAsia="Times New Roman" w:hAnsi="Times New Roman" w:cs="Times New Roman"/>
          <w:sz w:val="24"/>
          <w:szCs w:val="24"/>
          <w:lang w:eastAsia="ru-RU"/>
        </w:rPr>
        <w:t>, с учетом времени полета (составляет не более 2 часов полетного времени вертолетом), дислокации их больничных учреждений, возможностью авиационной инфраструктуры для соблюдения всех требований норм авиационной безопасности.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Службой санитарной авиации эксплуатируется 7 вертолетов и 1 самолет ЯК-40. При выполнении санитарных заданий используются посадочные вертолетные площадки, внесенные в сборник аэронавигационной информации по местным воздушным линиям Тюменского региона. В труднодоступные местности санитарные полеты осуществляются "с подбором".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Борт-бригады</w:t>
      </w:r>
      <w:proofErr w:type="spellEnd"/>
      <w:r w:rsidRPr="002A016B">
        <w:rPr>
          <w:rFonts w:ascii="Times New Roman" w:eastAsia="Times New Roman" w:hAnsi="Times New Roman" w:cs="Times New Roman"/>
          <w:sz w:val="24"/>
          <w:szCs w:val="24"/>
          <w:lang w:eastAsia="ru-RU"/>
        </w:rPr>
        <w:t xml:space="preserve"> укомплектованы современным медицинским имуществом, позволяющим оказывать скорую и неотложную квалифицированную с элементами специализированной медицинской </w:t>
      </w:r>
      <w:proofErr w:type="gramStart"/>
      <w:r w:rsidRPr="002A016B">
        <w:rPr>
          <w:rFonts w:ascii="Times New Roman" w:eastAsia="Times New Roman" w:hAnsi="Times New Roman" w:cs="Times New Roman"/>
          <w:sz w:val="24"/>
          <w:szCs w:val="24"/>
          <w:lang w:eastAsia="ru-RU"/>
        </w:rPr>
        <w:t>помощи</w:t>
      </w:r>
      <w:proofErr w:type="gramEnd"/>
      <w:r w:rsidRPr="002A016B">
        <w:rPr>
          <w:rFonts w:ascii="Times New Roman" w:eastAsia="Times New Roman" w:hAnsi="Times New Roman" w:cs="Times New Roman"/>
          <w:sz w:val="24"/>
          <w:szCs w:val="24"/>
          <w:lang w:eastAsia="ru-RU"/>
        </w:rPr>
        <w:t xml:space="preserve"> как по месту вызова, так и при медицинской эвакуации воздушным и наземным транспортом в больничные учреждения. Имеются современные средства спутниковой связи, которые позволяют в любой точке автономного округа связаться с любым специалистом, медицинским центром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Сроки вылета бригад с момента поступления заявок составляют, в среднем, в летнее время - 30 минут, в зимнее время - 1 час.</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Силами и средствами санитарной авиации ежегодно выполняется более 1800 санитарных заданий, из них в отдаленные, труднодоступные территории - около 1000. Ежегодный налет составляет более 4500 часов.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Отмечается тенденция роста количества санитарных заданий, выполненных с использованием авиационного транспорта, в основном за счет увеличения количества больных из отдаленных районов автономного округа (Белоярского, Советского, </w:t>
      </w:r>
      <w:proofErr w:type="spellStart"/>
      <w:r w:rsidRPr="002A016B">
        <w:rPr>
          <w:rFonts w:ascii="Times New Roman" w:eastAsia="Times New Roman" w:hAnsi="Times New Roman" w:cs="Times New Roman"/>
          <w:sz w:val="24"/>
          <w:szCs w:val="24"/>
          <w:lang w:eastAsia="ru-RU"/>
        </w:rPr>
        <w:t>Кондинского</w:t>
      </w:r>
      <w:proofErr w:type="spellEnd"/>
      <w:r w:rsidRPr="002A016B">
        <w:rPr>
          <w:rFonts w:ascii="Times New Roman" w:eastAsia="Times New Roman" w:hAnsi="Times New Roman" w:cs="Times New Roman"/>
          <w:sz w:val="24"/>
          <w:szCs w:val="24"/>
          <w:lang w:eastAsia="ru-RU"/>
        </w:rPr>
        <w:t xml:space="preserve">, Березовского районов), которые нуждаются в специализированной и высокотехнологичной медицинской помощи лечебно-профилактических учреждений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w:t>
      </w:r>
      <w:r w:rsidRPr="002A016B">
        <w:rPr>
          <w:rFonts w:ascii="Times New Roman" w:eastAsia="Times New Roman" w:hAnsi="Times New Roman" w:cs="Times New Roman"/>
          <w:sz w:val="24"/>
          <w:szCs w:val="24"/>
          <w:lang w:eastAsia="ru-RU"/>
        </w:rPr>
        <w:lastRenderedPageBreak/>
        <w:t xml:space="preserve">Ханты-Мансийска, Сургута, Нижневартовска, </w:t>
      </w:r>
      <w:proofErr w:type="spellStart"/>
      <w:r w:rsidRPr="002A016B">
        <w:rPr>
          <w:rFonts w:ascii="Times New Roman" w:eastAsia="Times New Roman" w:hAnsi="Times New Roman" w:cs="Times New Roman"/>
          <w:sz w:val="24"/>
          <w:szCs w:val="24"/>
          <w:lang w:eastAsia="ru-RU"/>
        </w:rPr>
        <w:t>Нягани</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Пыть-Яха</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Мероприятием предусмотрено дооснащение службы скорой медицинской помощи и службы медицины катастроф.</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2.3 "Совершенствование оказания медицинской помощи пострадавшим при дорожно-транспортных происшествиях".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 данным Управления Государственной </w:t>
      </w:r>
      <w:proofErr w:type="gramStart"/>
      <w:r w:rsidRPr="002A016B">
        <w:rPr>
          <w:rFonts w:ascii="Times New Roman" w:eastAsia="Times New Roman" w:hAnsi="Times New Roman" w:cs="Times New Roman"/>
          <w:sz w:val="24"/>
          <w:szCs w:val="24"/>
          <w:lang w:eastAsia="ru-RU"/>
        </w:rPr>
        <w:t>инспекции безопасности дорожного движения Управления Министерства внутренних дел Российской Федерации</w:t>
      </w:r>
      <w:proofErr w:type="gramEnd"/>
      <w:r w:rsidRPr="002A016B">
        <w:rPr>
          <w:rFonts w:ascii="Times New Roman" w:eastAsia="Times New Roman" w:hAnsi="Times New Roman" w:cs="Times New Roman"/>
          <w:sz w:val="24"/>
          <w:szCs w:val="24"/>
          <w:lang w:eastAsia="ru-RU"/>
        </w:rPr>
        <w:t xml:space="preserve"> по автономному округу в 2012 году на территории автономного округа зарегистрировано 2462 (в 2011 году - 2526) дорожно-транспортных происшествия, в результате которых погибли 308 (в 2011 году - 244) человек и 3225 (в 2011 году - 3291) получили 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Основная масса дорожно-транспортных происшествий с летальным исходом связана с нарушением </w:t>
      </w:r>
      <w:hyperlink r:id="rId52" w:history="1">
        <w:r w:rsidRPr="002A016B">
          <w:rPr>
            <w:rFonts w:ascii="Times New Roman" w:eastAsia="Times New Roman" w:hAnsi="Times New Roman" w:cs="Times New Roman"/>
            <w:color w:val="0000FF"/>
            <w:sz w:val="24"/>
            <w:szCs w:val="24"/>
            <w:u w:val="single"/>
            <w:lang w:eastAsia="ru-RU"/>
          </w:rPr>
          <w:t>правил дорожного движения</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Среди погибших в результате дорожно-транспортных происшествий водители транспортных средств составляют 49,7% (153 человека), пассажиры - 36% (111 человек), пешеходы - 13,9% (43 человека).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смертности при дорожно-транспортных происшествиях в 2012 году увеличился в сравнении с 2011 годом на 23,3% и составил 18,2 на 100000 населения (2011 год - 13,7).</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Деятельность учреждений здравоохранения организована в соответствии с Порядком оказания медицинской помощи пострадавшим с сочетанными, множественными и изолированными травмами, сопровождающимися шоком, утвержденным </w:t>
      </w:r>
      <w:hyperlink r:id="rId53" w:history="1">
        <w:r w:rsidRPr="002A016B">
          <w:rPr>
            <w:rFonts w:ascii="Times New Roman" w:eastAsia="Times New Roman" w:hAnsi="Times New Roman" w:cs="Times New Roman"/>
            <w:color w:val="0000FF"/>
            <w:sz w:val="24"/>
            <w:szCs w:val="24"/>
            <w:u w:val="single"/>
            <w:lang w:eastAsia="ru-RU"/>
          </w:rPr>
          <w:t>приказом Министерства здравоохранения Российской Федерации от 15 ноября 2012 года N 927н</w:t>
        </w:r>
      </w:hyperlink>
      <w:r w:rsidRPr="002A016B">
        <w:rPr>
          <w:rFonts w:ascii="Times New Roman" w:eastAsia="Times New Roman" w:hAnsi="Times New Roman" w:cs="Times New Roman"/>
          <w:sz w:val="24"/>
          <w:szCs w:val="24"/>
          <w:lang w:eastAsia="ru-RU"/>
        </w:rPr>
        <w:t xml:space="preserve">, и Порядком оказания скорой медицинской помощи, утвержденным приказом Министерства здравоохранения Российской Федерации </w:t>
      </w:r>
      <w:hyperlink r:id="rId54" w:history="1">
        <w:r w:rsidRPr="002A016B">
          <w:rPr>
            <w:rFonts w:ascii="Times New Roman" w:eastAsia="Times New Roman" w:hAnsi="Times New Roman" w:cs="Times New Roman"/>
            <w:color w:val="0000FF"/>
            <w:sz w:val="24"/>
            <w:szCs w:val="24"/>
            <w:u w:val="single"/>
            <w:lang w:eastAsia="ru-RU"/>
          </w:rPr>
          <w:t>от 1 ноября 2004 года N 179</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функционируют учреждения, оказывающие медицинскую помощь</w:t>
      </w:r>
      <w:proofErr w:type="gramEnd"/>
      <w:r w:rsidRPr="002A016B">
        <w:rPr>
          <w:rFonts w:ascii="Times New Roman" w:eastAsia="Times New Roman" w:hAnsi="Times New Roman" w:cs="Times New Roman"/>
          <w:sz w:val="24"/>
          <w:szCs w:val="24"/>
          <w:lang w:eastAsia="ru-RU"/>
        </w:rPr>
        <w:t xml:space="preserve"> пострадавшим при дорожно-транспортных происшествиях: 1 </w:t>
      </w:r>
      <w:proofErr w:type="spellStart"/>
      <w:r w:rsidRPr="002A016B">
        <w:rPr>
          <w:rFonts w:ascii="Times New Roman" w:eastAsia="Times New Roman" w:hAnsi="Times New Roman" w:cs="Times New Roman"/>
          <w:sz w:val="24"/>
          <w:szCs w:val="24"/>
          <w:lang w:eastAsia="ru-RU"/>
        </w:rPr>
        <w:t>травмцентр</w:t>
      </w:r>
      <w:proofErr w:type="spellEnd"/>
      <w:r w:rsidRPr="002A016B">
        <w:rPr>
          <w:rFonts w:ascii="Times New Roman" w:eastAsia="Times New Roman" w:hAnsi="Times New Roman" w:cs="Times New Roman"/>
          <w:sz w:val="24"/>
          <w:szCs w:val="24"/>
          <w:lang w:eastAsia="ru-RU"/>
        </w:rPr>
        <w:t xml:space="preserve"> третьего уровня, 5 </w:t>
      </w:r>
      <w:proofErr w:type="spellStart"/>
      <w:r w:rsidRPr="002A016B">
        <w:rPr>
          <w:rFonts w:ascii="Times New Roman" w:eastAsia="Times New Roman" w:hAnsi="Times New Roman" w:cs="Times New Roman"/>
          <w:sz w:val="24"/>
          <w:szCs w:val="24"/>
          <w:lang w:eastAsia="ru-RU"/>
        </w:rPr>
        <w:t>травмцентров</w:t>
      </w:r>
      <w:proofErr w:type="spellEnd"/>
      <w:r w:rsidRPr="002A016B">
        <w:rPr>
          <w:rFonts w:ascii="Times New Roman" w:eastAsia="Times New Roman" w:hAnsi="Times New Roman" w:cs="Times New Roman"/>
          <w:sz w:val="24"/>
          <w:szCs w:val="24"/>
          <w:lang w:eastAsia="ru-RU"/>
        </w:rPr>
        <w:t xml:space="preserve"> второго уровня, 23 </w:t>
      </w:r>
      <w:proofErr w:type="spellStart"/>
      <w:r w:rsidRPr="002A016B">
        <w:rPr>
          <w:rFonts w:ascii="Times New Roman" w:eastAsia="Times New Roman" w:hAnsi="Times New Roman" w:cs="Times New Roman"/>
          <w:sz w:val="24"/>
          <w:szCs w:val="24"/>
          <w:lang w:eastAsia="ru-RU"/>
        </w:rPr>
        <w:t>травмцентра</w:t>
      </w:r>
      <w:proofErr w:type="spellEnd"/>
      <w:r w:rsidRPr="002A016B">
        <w:rPr>
          <w:rFonts w:ascii="Times New Roman" w:eastAsia="Times New Roman" w:hAnsi="Times New Roman" w:cs="Times New Roman"/>
          <w:sz w:val="24"/>
          <w:szCs w:val="24"/>
          <w:lang w:eastAsia="ru-RU"/>
        </w:rPr>
        <w:t xml:space="preserve"> первого уровня.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Скорая медицинская помощь пострадавшим при дорожно-транспортных происшествиях оказывается 5 станциями и 35 отделениями скорой медицинской помощи. На отдаленных участках автодорог развернуто 4 трассовых медицинских пункта казенного учреждения автономного округа "Центр медицины катастроф"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Для медицинской эвакуации пострадавших используются 3 легких вертолета ВО-105, 4 вертолета МИ-8, 1 самолет ЯК-40.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Для совершенствования оказания медицинской помощи пострадавшим при дорожно-транспортных происшествиях в автономном округе выделено 3 зоны с центрами в окружных больницах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Ханты-Мансийска, Сургута и </w:t>
      </w:r>
      <w:proofErr w:type="spellStart"/>
      <w:r w:rsidRPr="002A016B">
        <w:rPr>
          <w:rFonts w:ascii="Times New Roman" w:eastAsia="Times New Roman" w:hAnsi="Times New Roman" w:cs="Times New Roman"/>
          <w:sz w:val="24"/>
          <w:szCs w:val="24"/>
          <w:lang w:eastAsia="ru-RU"/>
        </w:rPr>
        <w:t>Нягани</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Этапность</w:t>
      </w:r>
      <w:proofErr w:type="spellEnd"/>
      <w:r w:rsidRPr="002A016B">
        <w:rPr>
          <w:rFonts w:ascii="Times New Roman" w:eastAsia="Times New Roman" w:hAnsi="Times New Roman" w:cs="Times New Roman"/>
          <w:sz w:val="24"/>
          <w:szCs w:val="24"/>
          <w:lang w:eastAsia="ru-RU"/>
        </w:rPr>
        <w:t xml:space="preserve"> оказания медицинской помощи пострадавшим в дорожно-транспортных происшествиях: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1. Первичная доврачебная медико-санитарная помощь - фельдшерско-акушерские пункты, здравпункты (обезболивание, остановка кровотечения, наложение асептической повязки, </w:t>
      </w:r>
      <w:r w:rsidRPr="002A016B">
        <w:rPr>
          <w:rFonts w:ascii="Times New Roman" w:eastAsia="Times New Roman" w:hAnsi="Times New Roman" w:cs="Times New Roman"/>
          <w:sz w:val="24"/>
          <w:szCs w:val="24"/>
          <w:lang w:eastAsia="ru-RU"/>
        </w:rPr>
        <w:lastRenderedPageBreak/>
        <w:t>иммобилизация, транспортировка).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2. Первичная врачебная медико-санитарная помощь - участковая больница (обезболивание, противошоковая терапия, остановка кровотечения, наложение асептической повязки, иммобилизация, транспортировка в специализированное учреждение).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3. </w:t>
      </w:r>
      <w:proofErr w:type="gramStart"/>
      <w:r w:rsidRPr="002A016B">
        <w:rPr>
          <w:rFonts w:ascii="Times New Roman" w:eastAsia="Times New Roman" w:hAnsi="Times New Roman" w:cs="Times New Roman"/>
          <w:sz w:val="24"/>
          <w:szCs w:val="24"/>
          <w:lang w:eastAsia="ru-RU"/>
        </w:rPr>
        <w:t xml:space="preserve">Первичная специализированная медико-санитарная помощь - районные и городские больницы (фиксационный вариант </w:t>
      </w:r>
      <w:proofErr w:type="spellStart"/>
      <w:r w:rsidRPr="002A016B">
        <w:rPr>
          <w:rFonts w:ascii="Times New Roman" w:eastAsia="Times New Roman" w:hAnsi="Times New Roman" w:cs="Times New Roman"/>
          <w:sz w:val="24"/>
          <w:szCs w:val="24"/>
          <w:lang w:eastAsia="ru-RU"/>
        </w:rPr>
        <w:t>спицевого</w:t>
      </w:r>
      <w:proofErr w:type="spellEnd"/>
      <w:r w:rsidRPr="002A016B">
        <w:rPr>
          <w:rFonts w:ascii="Times New Roman" w:eastAsia="Times New Roman" w:hAnsi="Times New Roman" w:cs="Times New Roman"/>
          <w:sz w:val="24"/>
          <w:szCs w:val="24"/>
          <w:lang w:eastAsia="ru-RU"/>
        </w:rPr>
        <w:t xml:space="preserve"> или стержневого аппарата при переломах, шов поврежденного сухожилия, лечение переломов без смещения или с незначительным смещением, </w:t>
      </w:r>
      <w:proofErr w:type="spellStart"/>
      <w:r w:rsidRPr="002A016B">
        <w:rPr>
          <w:rFonts w:ascii="Times New Roman" w:eastAsia="Times New Roman" w:hAnsi="Times New Roman" w:cs="Times New Roman"/>
          <w:sz w:val="24"/>
          <w:szCs w:val="24"/>
          <w:lang w:eastAsia="ru-RU"/>
        </w:rPr>
        <w:t>неосложненные</w:t>
      </w:r>
      <w:proofErr w:type="spellEnd"/>
      <w:r w:rsidRPr="002A016B">
        <w:rPr>
          <w:rFonts w:ascii="Times New Roman" w:eastAsia="Times New Roman" w:hAnsi="Times New Roman" w:cs="Times New Roman"/>
          <w:sz w:val="24"/>
          <w:szCs w:val="24"/>
          <w:lang w:eastAsia="ru-RU"/>
        </w:rPr>
        <w:t xml:space="preserve"> переломы позвонков, </w:t>
      </w:r>
      <w:proofErr w:type="spellStart"/>
      <w:r w:rsidRPr="002A016B">
        <w:rPr>
          <w:rFonts w:ascii="Times New Roman" w:eastAsia="Times New Roman" w:hAnsi="Times New Roman" w:cs="Times New Roman"/>
          <w:sz w:val="24"/>
          <w:szCs w:val="24"/>
          <w:lang w:eastAsia="ru-RU"/>
        </w:rPr>
        <w:t>декомпрессивная</w:t>
      </w:r>
      <w:proofErr w:type="spellEnd"/>
      <w:r w:rsidRPr="002A016B">
        <w:rPr>
          <w:rFonts w:ascii="Times New Roman" w:eastAsia="Times New Roman" w:hAnsi="Times New Roman" w:cs="Times New Roman"/>
          <w:sz w:val="24"/>
          <w:szCs w:val="24"/>
          <w:lang w:eastAsia="ru-RU"/>
        </w:rPr>
        <w:t xml:space="preserve"> трепанация черепа, рентгенография, осмотр специалистов (врача-окулиста, врача-стоматолога, врача-отоларинголога).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4.</w:t>
      </w:r>
      <w:proofErr w:type="gramEnd"/>
      <w:r w:rsidRPr="002A016B">
        <w:rPr>
          <w:rFonts w:ascii="Times New Roman" w:eastAsia="Times New Roman" w:hAnsi="Times New Roman" w:cs="Times New Roman"/>
          <w:sz w:val="24"/>
          <w:szCs w:val="24"/>
          <w:lang w:eastAsia="ru-RU"/>
        </w:rPr>
        <w:t xml:space="preserve"> Специализированная, в том числе высокотехнологичная, медицинская помощь - окружные лечебные учреждения - бюджетное учреждение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 На этом этапе оказываются все виды специализированной, в том числе высокотехнологичной, помощи пострадавшим.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Пострадавшие с некоторыми видами травм (тяжелые повреждения плечевого сустава, перелом вертельной области бедра у пожилых) сразу после диагностики направляются в зональные центры для проведения высокотехнологичных операций.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совершенствования оказания медицинской помощи пострадавшим в дорожно-транспортных происшествиях планируется: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открытие отделений ортопедии и </w:t>
      </w:r>
      <w:proofErr w:type="spellStart"/>
      <w:r w:rsidRPr="002A016B">
        <w:rPr>
          <w:rFonts w:ascii="Times New Roman" w:eastAsia="Times New Roman" w:hAnsi="Times New Roman" w:cs="Times New Roman"/>
          <w:sz w:val="24"/>
          <w:szCs w:val="24"/>
          <w:lang w:eastAsia="ru-RU"/>
        </w:rPr>
        <w:t>нейротравмы</w:t>
      </w:r>
      <w:proofErr w:type="spellEnd"/>
      <w:r w:rsidRPr="002A016B">
        <w:rPr>
          <w:rFonts w:ascii="Times New Roman" w:eastAsia="Times New Roman" w:hAnsi="Times New Roman" w:cs="Times New Roman"/>
          <w:sz w:val="24"/>
          <w:szCs w:val="24"/>
          <w:lang w:eastAsia="ru-RU"/>
        </w:rPr>
        <w:t xml:space="preserve"> для взрослых в центрах III уровня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Ханты-Мансийск и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организация травматологических центров II уровня в учреждениях здравоохранения г.г. Нижневартовск, Нефтеюганск,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Белоярский,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п.г.т. </w:t>
      </w:r>
      <w:proofErr w:type="spellStart"/>
      <w:r w:rsidRPr="002A016B">
        <w:rPr>
          <w:rFonts w:ascii="Times New Roman" w:eastAsia="Times New Roman" w:hAnsi="Times New Roman" w:cs="Times New Roman"/>
          <w:sz w:val="24"/>
          <w:szCs w:val="24"/>
          <w:lang w:eastAsia="ru-RU"/>
        </w:rPr>
        <w:t>Березово</w:t>
      </w:r>
      <w:proofErr w:type="spellEnd"/>
      <w:r w:rsidRPr="002A016B">
        <w:rPr>
          <w:rFonts w:ascii="Times New Roman" w:eastAsia="Times New Roman" w:hAnsi="Times New Roman" w:cs="Times New Roman"/>
          <w:sz w:val="24"/>
          <w:szCs w:val="24"/>
          <w:lang w:eastAsia="ru-RU"/>
        </w:rPr>
        <w:t xml:space="preserve"> и Междуреченский;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широкое применение </w:t>
      </w:r>
      <w:proofErr w:type="spellStart"/>
      <w:r w:rsidRPr="002A016B">
        <w:rPr>
          <w:rFonts w:ascii="Times New Roman" w:eastAsia="Times New Roman" w:hAnsi="Times New Roman" w:cs="Times New Roman"/>
          <w:sz w:val="24"/>
          <w:szCs w:val="24"/>
          <w:lang w:eastAsia="ru-RU"/>
        </w:rPr>
        <w:t>телемедицинских</w:t>
      </w:r>
      <w:proofErr w:type="spellEnd"/>
      <w:r w:rsidRPr="002A016B">
        <w:rPr>
          <w:rFonts w:ascii="Times New Roman" w:eastAsia="Times New Roman" w:hAnsi="Times New Roman" w:cs="Times New Roman"/>
          <w:sz w:val="24"/>
          <w:szCs w:val="24"/>
          <w:lang w:eastAsia="ru-RU"/>
        </w:rPr>
        <w:t xml:space="preserve"> технологий;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создание мобильных бригад для оказания помощи больным с тяжелыми травмами и их транспортировки на этап специализированной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оснащение операционных современным оборудованием (столы, </w:t>
      </w:r>
      <w:proofErr w:type="spellStart"/>
      <w:r w:rsidRPr="002A016B">
        <w:rPr>
          <w:rFonts w:ascii="Times New Roman" w:eastAsia="Times New Roman" w:hAnsi="Times New Roman" w:cs="Times New Roman"/>
          <w:sz w:val="24"/>
          <w:szCs w:val="24"/>
          <w:lang w:eastAsia="ru-RU"/>
        </w:rPr>
        <w:t>наркозно-дыхательная</w:t>
      </w:r>
      <w:proofErr w:type="spellEnd"/>
      <w:r w:rsidRPr="002A016B">
        <w:rPr>
          <w:rFonts w:ascii="Times New Roman" w:eastAsia="Times New Roman" w:hAnsi="Times New Roman" w:cs="Times New Roman"/>
          <w:sz w:val="24"/>
          <w:szCs w:val="24"/>
          <w:lang w:eastAsia="ru-RU"/>
        </w:rPr>
        <w:t xml:space="preserve"> аппаратура, рентгеновские аппараты с С-дугой, аппараты "</w:t>
      </w:r>
      <w:proofErr w:type="spellStart"/>
      <w:r w:rsidRPr="002A016B">
        <w:rPr>
          <w:rFonts w:ascii="Times New Roman" w:eastAsia="Times New Roman" w:hAnsi="Times New Roman" w:cs="Times New Roman"/>
          <w:sz w:val="24"/>
          <w:szCs w:val="24"/>
          <w:lang w:eastAsia="ru-RU"/>
        </w:rPr>
        <w:t>Cell-saver</w:t>
      </w:r>
      <w:proofErr w:type="spellEnd"/>
      <w:r w:rsidRPr="002A016B">
        <w:rPr>
          <w:rFonts w:ascii="Times New Roman" w:eastAsia="Times New Roman" w:hAnsi="Times New Roman" w:cs="Times New Roman"/>
          <w:sz w:val="24"/>
          <w:szCs w:val="24"/>
          <w:lang w:eastAsia="ru-RU"/>
        </w:rPr>
        <w:t>", наборы для остеосинтеза, силовое оборудование и др.) и цифровыми рентгеновскими установками;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широкое внедрение и использование PACS - системы передачи и архивации изображений, создание удаленных архивов.</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2.4 "Совершенствование системы оказания медицинской помощи больным прочими заболеваниями".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Псориаз является распространенным хроническим воспалительным заболеванием кожи и суставов, средний показатель его распространенности составляет около 5% от общей </w:t>
      </w:r>
      <w:r w:rsidRPr="002A016B">
        <w:rPr>
          <w:rFonts w:ascii="Times New Roman" w:eastAsia="Times New Roman" w:hAnsi="Times New Roman" w:cs="Times New Roman"/>
          <w:sz w:val="24"/>
          <w:szCs w:val="24"/>
          <w:lang w:eastAsia="ru-RU"/>
        </w:rPr>
        <w:lastRenderedPageBreak/>
        <w:t xml:space="preserve">популяции с тенденцией к росту и увеличению количества тяжелых, резистентных к различным методам лечения форм дерматоза, повышение частоты поражения суставов, учащению случаев длительной нетрудоспособности и </w:t>
      </w:r>
      <w:proofErr w:type="spellStart"/>
      <w:r w:rsidRPr="002A016B">
        <w:rPr>
          <w:rFonts w:ascii="Times New Roman" w:eastAsia="Times New Roman" w:hAnsi="Times New Roman" w:cs="Times New Roman"/>
          <w:sz w:val="24"/>
          <w:szCs w:val="24"/>
          <w:lang w:eastAsia="ru-RU"/>
        </w:rPr>
        <w:t>инвалидизации</w:t>
      </w:r>
      <w:proofErr w:type="spellEnd"/>
      <w:r w:rsidRPr="002A016B">
        <w:rPr>
          <w:rFonts w:ascii="Times New Roman" w:eastAsia="Times New Roman" w:hAnsi="Times New Roman" w:cs="Times New Roman"/>
          <w:sz w:val="24"/>
          <w:szCs w:val="24"/>
          <w:lang w:eastAsia="ru-RU"/>
        </w:rPr>
        <w:t xml:space="preserve">. Псориаз значимо ухудшает качество жизни пациентов: изменения, связанные с физическими и моральными страданиями больных, сходны с таковыми при других серьезных заболеваниях, таких как рак, заболевания сердца, сахарный диабет, артрит, гипертония и депрессия. У пациентов с псориазом, особенно протекающим в тяжелой форме, установлена высокая частота (73,0%) присутствия сопутствующих заболеваний органов и систем: гипертензия, </w:t>
      </w:r>
      <w:proofErr w:type="spellStart"/>
      <w:proofErr w:type="gramStart"/>
      <w:r w:rsidRPr="002A016B">
        <w:rPr>
          <w:rFonts w:ascii="Times New Roman" w:eastAsia="Times New Roman" w:hAnsi="Times New Roman" w:cs="Times New Roman"/>
          <w:sz w:val="24"/>
          <w:szCs w:val="24"/>
          <w:lang w:eastAsia="ru-RU"/>
        </w:rPr>
        <w:t>сердечно-сосудистая</w:t>
      </w:r>
      <w:proofErr w:type="spellEnd"/>
      <w:proofErr w:type="gramEnd"/>
      <w:r w:rsidRPr="002A016B">
        <w:rPr>
          <w:rFonts w:ascii="Times New Roman" w:eastAsia="Times New Roman" w:hAnsi="Times New Roman" w:cs="Times New Roman"/>
          <w:sz w:val="24"/>
          <w:szCs w:val="24"/>
          <w:lang w:eastAsia="ru-RU"/>
        </w:rPr>
        <w:t xml:space="preserve"> недостаточность, ожирение, диабет, атеросклероз и другие, часто ограничивающие использование системных методов лечения, заболевания.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Доля больных с клинически тяжелыми формами псориаза составляет 20,0%, при этом у 8,6% пациентов регистрируются выраженные поражения суставов.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Медикаментозное системное лечение больных псориазом, в том числе </w:t>
      </w:r>
      <w:proofErr w:type="spellStart"/>
      <w:r w:rsidRPr="002A016B">
        <w:rPr>
          <w:rFonts w:ascii="Times New Roman" w:eastAsia="Times New Roman" w:hAnsi="Times New Roman" w:cs="Times New Roman"/>
          <w:sz w:val="24"/>
          <w:szCs w:val="24"/>
          <w:lang w:eastAsia="ru-RU"/>
        </w:rPr>
        <w:t>артропатическим</w:t>
      </w:r>
      <w:proofErr w:type="spellEnd"/>
      <w:r w:rsidRPr="002A016B">
        <w:rPr>
          <w:rFonts w:ascii="Times New Roman" w:eastAsia="Times New Roman" w:hAnsi="Times New Roman" w:cs="Times New Roman"/>
          <w:sz w:val="24"/>
          <w:szCs w:val="24"/>
          <w:lang w:eastAsia="ru-RU"/>
        </w:rPr>
        <w:t>, производится как на стационарном этапе, так и на амбулаторно-поликлиническом.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Тяжесть заболевания, определяемая распространенностью процесса и выраженностью симптомов поражения кожи и суставов, примерно у 1/3 всех пациентов требует проведения комплексной системной терапии.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этой связи мероприятие направлено на: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совершенствование системы раннего выявления и своевременного установления диагноза псориаз и </w:t>
      </w:r>
      <w:proofErr w:type="spellStart"/>
      <w:r w:rsidRPr="002A016B">
        <w:rPr>
          <w:rFonts w:ascii="Times New Roman" w:eastAsia="Times New Roman" w:hAnsi="Times New Roman" w:cs="Times New Roman"/>
          <w:sz w:val="24"/>
          <w:szCs w:val="24"/>
          <w:lang w:eastAsia="ru-RU"/>
        </w:rPr>
        <w:t>псориатический</w:t>
      </w:r>
      <w:proofErr w:type="spellEnd"/>
      <w:r w:rsidRPr="002A016B">
        <w:rPr>
          <w:rFonts w:ascii="Times New Roman" w:eastAsia="Times New Roman" w:hAnsi="Times New Roman" w:cs="Times New Roman"/>
          <w:sz w:val="24"/>
          <w:szCs w:val="24"/>
          <w:lang w:eastAsia="ru-RU"/>
        </w:rPr>
        <w:t xml:space="preserve"> артрит;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совершенствование и оказание специализированной высокотехнологичной медицинской помощи больным псориазом и </w:t>
      </w:r>
      <w:proofErr w:type="spellStart"/>
      <w:r w:rsidRPr="002A016B">
        <w:rPr>
          <w:rFonts w:ascii="Times New Roman" w:eastAsia="Times New Roman" w:hAnsi="Times New Roman" w:cs="Times New Roman"/>
          <w:sz w:val="24"/>
          <w:szCs w:val="24"/>
          <w:lang w:eastAsia="ru-RU"/>
        </w:rPr>
        <w:t>псориатическим</w:t>
      </w:r>
      <w:proofErr w:type="spellEnd"/>
      <w:r w:rsidRPr="002A016B">
        <w:rPr>
          <w:rFonts w:ascii="Times New Roman" w:eastAsia="Times New Roman" w:hAnsi="Times New Roman" w:cs="Times New Roman"/>
          <w:sz w:val="24"/>
          <w:szCs w:val="24"/>
          <w:lang w:eastAsia="ru-RU"/>
        </w:rPr>
        <w:t xml:space="preserve"> артритом;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организацию системы стандартизированного обследования и лечения больных псориазом и </w:t>
      </w:r>
      <w:proofErr w:type="spellStart"/>
      <w:r w:rsidRPr="002A016B">
        <w:rPr>
          <w:rFonts w:ascii="Times New Roman" w:eastAsia="Times New Roman" w:hAnsi="Times New Roman" w:cs="Times New Roman"/>
          <w:sz w:val="24"/>
          <w:szCs w:val="24"/>
          <w:lang w:eastAsia="ru-RU"/>
        </w:rPr>
        <w:t>псориатическим</w:t>
      </w:r>
      <w:proofErr w:type="spellEnd"/>
      <w:r w:rsidRPr="002A016B">
        <w:rPr>
          <w:rFonts w:ascii="Times New Roman" w:eastAsia="Times New Roman" w:hAnsi="Times New Roman" w:cs="Times New Roman"/>
          <w:sz w:val="24"/>
          <w:szCs w:val="24"/>
          <w:lang w:eastAsia="ru-RU"/>
        </w:rPr>
        <w:t xml:space="preserve"> артритом на всех уровнях оказания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создание, внедрение и поддержание функционирования единого государственного реестра больных псориазом и </w:t>
      </w:r>
      <w:proofErr w:type="spellStart"/>
      <w:r w:rsidRPr="002A016B">
        <w:rPr>
          <w:rFonts w:ascii="Times New Roman" w:eastAsia="Times New Roman" w:hAnsi="Times New Roman" w:cs="Times New Roman"/>
          <w:sz w:val="24"/>
          <w:szCs w:val="24"/>
          <w:lang w:eastAsia="ru-RU"/>
        </w:rPr>
        <w:t>псориатическим</w:t>
      </w:r>
      <w:proofErr w:type="spellEnd"/>
      <w:r w:rsidRPr="002A016B">
        <w:rPr>
          <w:rFonts w:ascii="Times New Roman" w:eastAsia="Times New Roman" w:hAnsi="Times New Roman" w:cs="Times New Roman"/>
          <w:sz w:val="24"/>
          <w:szCs w:val="24"/>
          <w:lang w:eastAsia="ru-RU"/>
        </w:rPr>
        <w:t xml:space="preserve"> артритом на территории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Сахарный диабет в настоящее время является важнейшей медико-социальной проблемой, а также неинфекционной эпидемией.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Динамика распространения данного заболевания постоянно растет. Число пациентов с сахарным диабетом удваивается каждые 10 лет и характеризуется тенденцией к "омоложению".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в 2013 году состоят на учете 45748 больных сахарным диабетом, из них 2405 человек - это пациенты с 1 типом указанного заболевания, характеризующимся абсолютным дефицитом инсулина и необходимостью постоянной инъекционной заместительной терапии. Из них 419 человек - это дети и подростки, количество которых ежегодно увеличивается в среднем на 15%.</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Больные диабетом зачастую выключены из активной жизни, имеют ограниченные возможности для самореализации, часто становятся инвалидами.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Лечение требует значительных расходов, связанных с приемом дорогостоящих </w:t>
      </w:r>
      <w:r w:rsidRPr="002A016B">
        <w:rPr>
          <w:rFonts w:ascii="Times New Roman" w:eastAsia="Times New Roman" w:hAnsi="Times New Roman" w:cs="Times New Roman"/>
          <w:sz w:val="24"/>
          <w:szCs w:val="24"/>
          <w:lang w:eastAsia="ru-RU"/>
        </w:rPr>
        <w:lastRenderedPageBreak/>
        <w:t xml:space="preserve">препаратов и использованием средств контроля. Главной целью в лечении сахарного диабета является достижение нормального или </w:t>
      </w:r>
      <w:proofErr w:type="spellStart"/>
      <w:r w:rsidRPr="002A016B">
        <w:rPr>
          <w:rFonts w:ascii="Times New Roman" w:eastAsia="Times New Roman" w:hAnsi="Times New Roman" w:cs="Times New Roman"/>
          <w:sz w:val="24"/>
          <w:szCs w:val="24"/>
          <w:lang w:eastAsia="ru-RU"/>
        </w:rPr>
        <w:t>околонормального</w:t>
      </w:r>
      <w:proofErr w:type="spellEnd"/>
      <w:r w:rsidRPr="002A016B">
        <w:rPr>
          <w:rFonts w:ascii="Times New Roman" w:eastAsia="Times New Roman" w:hAnsi="Times New Roman" w:cs="Times New Roman"/>
          <w:sz w:val="24"/>
          <w:szCs w:val="24"/>
          <w:lang w:eastAsia="ru-RU"/>
        </w:rPr>
        <w:t xml:space="preserve"> уровня глюкозы в крови. Это позволяет снизить риск развития осложнений (слепота, почечная недостаточность, гангрена нижних конечностей, инфаркт миокарда, гипертония и др.) и обеспечить надлежащее качество жизни. Сахарный диабет - единственное заболевание, при котором требуется ежедневно делать 5 и более инъекций инсулина и не менее 3 - 5 проколов пальцев для определения уровня сахара в крови.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Применение в автономном округе передовых подходов к лечению сахарного диабета (современные аналоги инсулина, "умные" инсулиновые помпы, системы для непрерывного </w:t>
      </w:r>
      <w:proofErr w:type="spellStart"/>
      <w:r w:rsidRPr="002A016B">
        <w:rPr>
          <w:rFonts w:ascii="Times New Roman" w:eastAsia="Times New Roman" w:hAnsi="Times New Roman" w:cs="Times New Roman"/>
          <w:sz w:val="24"/>
          <w:szCs w:val="24"/>
          <w:lang w:eastAsia="ru-RU"/>
        </w:rPr>
        <w:t>мониторирования</w:t>
      </w:r>
      <w:proofErr w:type="spellEnd"/>
      <w:r w:rsidRPr="002A016B">
        <w:rPr>
          <w:rFonts w:ascii="Times New Roman" w:eastAsia="Times New Roman" w:hAnsi="Times New Roman" w:cs="Times New Roman"/>
          <w:sz w:val="24"/>
          <w:szCs w:val="24"/>
          <w:lang w:eastAsia="ru-RU"/>
        </w:rPr>
        <w:t xml:space="preserve"> глюкозы крови) позволяет пациентам избегать тяжелых и опасных осложнений, вести образ жизни, мало отличающийся от практически здоровых людей.</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Мероприятием предусмотрено приобретение оборудования, расходных материалов и медикаментов для совершенствования оказания специализированной медицинской помощи больным сахарным диабетом.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2.5 "Совершенствование высокотехнологичной медицинской помощи, развитие новых эффективных методов лечения".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Потребность населения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в высокотехнологичной медицинской помощи главным образом обеспечивается в учреждениях здравоохранения автономного округа за счет средств окружного бюджета, а также в федеральных центрах и в учреждениях Тюменской области при реализации областной целевой программы "Сотрудничество".</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настоящее время в автономном округе оказываются практически все виды специализированной и высокотехнологичной медицинской помощи по всем профилям, кроме трансплантации (19 из 20 профилей высокотехнологичной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Ежегодно объем </w:t>
      </w:r>
      <w:proofErr w:type="spellStart"/>
      <w:r w:rsidRPr="002A016B">
        <w:rPr>
          <w:rFonts w:ascii="Times New Roman" w:eastAsia="Times New Roman" w:hAnsi="Times New Roman" w:cs="Times New Roman"/>
          <w:sz w:val="24"/>
          <w:szCs w:val="24"/>
          <w:lang w:eastAsia="ru-RU"/>
        </w:rPr>
        <w:t>софинансирования</w:t>
      </w:r>
      <w:proofErr w:type="spellEnd"/>
      <w:r w:rsidRPr="002A016B">
        <w:rPr>
          <w:rFonts w:ascii="Times New Roman" w:eastAsia="Times New Roman" w:hAnsi="Times New Roman" w:cs="Times New Roman"/>
          <w:sz w:val="24"/>
          <w:szCs w:val="24"/>
          <w:lang w:eastAsia="ru-RU"/>
        </w:rPr>
        <w:t xml:space="preserve"> высокотехнологичной медицинской помощи в окружных медицинских организациях за счет федерального бюджета увеличивается и в 2011 году составил 122317,0 тыс. рублей, в 2012 году - 363234,9 тыс. рублей (исполнение 100%), план на 2013 год - 401599,0 тыс. рублей.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Количество жителей автономного округа, получающих высокотехнологичную медицинскую помощь в федеральных медицинских организациях, ежегодно растет за счет увеличения квот.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Президентом Российской Федерации в Послании к Федеральному Собранию Российской Федерации поставлена задача по созданию условий увеличения высокотехнологичных операций в полтора раза. В Ханты-Мансийском автономном округе - </w:t>
      </w:r>
      <w:proofErr w:type="spellStart"/>
      <w:r w:rsidRPr="002A016B">
        <w:rPr>
          <w:rFonts w:ascii="Times New Roman" w:eastAsia="Times New Roman" w:hAnsi="Times New Roman" w:cs="Times New Roman"/>
          <w:sz w:val="24"/>
          <w:szCs w:val="24"/>
          <w:lang w:eastAsia="ru-RU"/>
        </w:rPr>
        <w:t>Югре</w:t>
      </w:r>
      <w:proofErr w:type="spellEnd"/>
      <w:r w:rsidRPr="002A016B">
        <w:rPr>
          <w:rFonts w:ascii="Times New Roman" w:eastAsia="Times New Roman" w:hAnsi="Times New Roman" w:cs="Times New Roman"/>
          <w:sz w:val="24"/>
          <w:szCs w:val="24"/>
          <w:lang w:eastAsia="ru-RU"/>
        </w:rPr>
        <w:t xml:space="preserve"> созданы условия для удовлетворения потребности населения автономного округа в высокотехнологичной медицинской помощи (далее - ВМП) в полном объеме</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Удовлетворенность населения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в высокотехнологичной медицинской помощи (отношение числа заявлений или направлений на ВМП к числу получивших соответствующую медицинскую помощь) составила 95% (из 9577 нуждающихся помощь оказана 9096 пациентам)</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Пять процентов лиц, нуждающихся в оказании ВМП (481 пациент), помощь которым может быть оказана только в федеральных центрах, остаются в листах ожидания соответствующих федеральных медицинских центров.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Для увеличения в 2014 - 2016 годах объемов оказания ВМП в Ханты-Мансийском автономном округе - </w:t>
      </w:r>
      <w:proofErr w:type="spellStart"/>
      <w:r w:rsidRPr="002A016B">
        <w:rPr>
          <w:rFonts w:ascii="Times New Roman" w:eastAsia="Times New Roman" w:hAnsi="Times New Roman" w:cs="Times New Roman"/>
          <w:sz w:val="24"/>
          <w:szCs w:val="24"/>
          <w:lang w:eastAsia="ru-RU"/>
        </w:rPr>
        <w:t>Югре</w:t>
      </w:r>
      <w:proofErr w:type="spellEnd"/>
      <w:r w:rsidRPr="002A016B">
        <w:rPr>
          <w:rFonts w:ascii="Times New Roman" w:eastAsia="Times New Roman" w:hAnsi="Times New Roman" w:cs="Times New Roman"/>
          <w:sz w:val="24"/>
          <w:szCs w:val="24"/>
          <w:lang w:eastAsia="ru-RU"/>
        </w:rPr>
        <w:t xml:space="preserve"> осуществляются следующие мероприятия: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введены в эксплуатацию офтальмологический и онкологический центры Окружной клинической больницы в г. Ханты-Мансийске, где планируется ежегодное увеличение числа пациентов, которым </w:t>
      </w:r>
      <w:proofErr w:type="gramStart"/>
      <w:r w:rsidRPr="002A016B">
        <w:rPr>
          <w:rFonts w:ascii="Times New Roman" w:eastAsia="Times New Roman" w:hAnsi="Times New Roman" w:cs="Times New Roman"/>
          <w:sz w:val="24"/>
          <w:szCs w:val="24"/>
          <w:lang w:eastAsia="ru-RU"/>
        </w:rPr>
        <w:t>оказана</w:t>
      </w:r>
      <w:proofErr w:type="gramEnd"/>
      <w:r w:rsidRPr="002A016B">
        <w:rPr>
          <w:rFonts w:ascii="Times New Roman" w:eastAsia="Times New Roman" w:hAnsi="Times New Roman" w:cs="Times New Roman"/>
          <w:sz w:val="24"/>
          <w:szCs w:val="24"/>
          <w:lang w:eastAsia="ru-RU"/>
        </w:rPr>
        <w:t xml:space="preserve"> ВМП по соответствующим профилям;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(абзац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строится многопрофильная 1100-коечная больница в г. Нижневартовске, после ввода ее в эксплуатацию в ней планируется оказывать ВМП по следующим профилям: </w:t>
      </w:r>
      <w:proofErr w:type="spellStart"/>
      <w:r w:rsidRPr="002A016B">
        <w:rPr>
          <w:rFonts w:ascii="Times New Roman" w:eastAsia="Times New Roman" w:hAnsi="Times New Roman" w:cs="Times New Roman"/>
          <w:sz w:val="24"/>
          <w:szCs w:val="24"/>
          <w:lang w:eastAsia="ru-RU"/>
        </w:rPr>
        <w:t>комбустиология</w:t>
      </w:r>
      <w:proofErr w:type="spellEnd"/>
      <w:r w:rsidRPr="002A016B">
        <w:rPr>
          <w:rFonts w:ascii="Times New Roman" w:eastAsia="Times New Roman" w:hAnsi="Times New Roman" w:cs="Times New Roman"/>
          <w:sz w:val="24"/>
          <w:szCs w:val="24"/>
          <w:lang w:eastAsia="ru-RU"/>
        </w:rPr>
        <w:t>, абдоминальная хирургия, нейрохирургия, ревматология, травматология и ортопедия, эндокринология, урология и пр.;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предусмотрены меры по бесперебойному обеспечению учреждений необходимыми для</w:t>
      </w:r>
      <w:proofErr w:type="gramEnd"/>
      <w:r w:rsidRPr="002A016B">
        <w:rPr>
          <w:rFonts w:ascii="Times New Roman" w:eastAsia="Times New Roman" w:hAnsi="Times New Roman" w:cs="Times New Roman"/>
          <w:sz w:val="24"/>
          <w:szCs w:val="24"/>
          <w:lang w:eastAsia="ru-RU"/>
        </w:rPr>
        <w:t xml:space="preserve"> оказания ВМП расходными материалами;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окружных медицинских организациях, оказывающих ВМП, сформированы выездные бригады, специалисты которых проводят в отдаленных населенных пунктах отбор пациентов, нуждающихся в ВМП.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Указанные мероприятия позволят удовлетворить потребность населения в высокотехнологичной медицинской помощи в полном объеме на территории автономного округа</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21.03.2014 N 100-п)</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Объемы оказания высокотехнологичной медицинской помощи жителям автономного округа за счет средств федерального бюджета в федеральных медицинских организациях за 2008 - 2012 годы</w:t>
      </w:r>
    </w:p>
    <w:tbl>
      <w:tblPr>
        <w:tblW w:w="0" w:type="auto"/>
        <w:tblCellSpacing w:w="15" w:type="dxa"/>
        <w:tblCellMar>
          <w:top w:w="15" w:type="dxa"/>
          <w:left w:w="15" w:type="dxa"/>
          <w:bottom w:w="15" w:type="dxa"/>
          <w:right w:w="15" w:type="dxa"/>
        </w:tblCellMar>
        <w:tblLook w:val="04A0"/>
      </w:tblPr>
      <w:tblGrid>
        <w:gridCol w:w="3672"/>
        <w:gridCol w:w="1178"/>
        <w:gridCol w:w="1178"/>
        <w:gridCol w:w="1306"/>
        <w:gridCol w:w="1048"/>
        <w:gridCol w:w="1063"/>
      </w:tblGrid>
      <w:tr w:rsidR="002A016B" w:rsidRPr="002A016B" w:rsidTr="002A016B">
        <w:trPr>
          <w:trHeight w:val="15"/>
          <w:tblCellSpacing w:w="15" w:type="dxa"/>
        </w:trPr>
        <w:tc>
          <w:tcPr>
            <w:tcW w:w="4066"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Показатель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2008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2009 г.</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2010 г.</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2011 г.</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2012 г.</w:t>
            </w:r>
          </w:p>
        </w:tc>
      </w:tr>
      <w:tr w:rsidR="002A016B" w:rsidRPr="002A016B" w:rsidTr="002A016B">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Объемы оказания высокотехнологичной медицинской помощи за счет средств федерального бюджета </w:t>
            </w:r>
            <w:r w:rsidRPr="002A016B">
              <w:rPr>
                <w:rFonts w:ascii="Times New Roman" w:eastAsia="Times New Roman" w:hAnsi="Times New Roman" w:cs="Times New Roman"/>
                <w:sz w:val="24"/>
                <w:szCs w:val="24"/>
                <w:lang w:eastAsia="ru-RU"/>
              </w:rPr>
              <w:lastRenderedPageBreak/>
              <w:t>(чел.)</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608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687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1067 </w:t>
            </w:r>
          </w:p>
        </w:tc>
      </w:tr>
    </w:tbl>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В 2012 году в федеральных центрах высокотехнологичную медицинскую помощь получили 1067 пациентов, в том числе 369 детей, в рамках областной целевой программы "Сотрудничество" в 2012 году пролечены всего 2090 пациентов (2011 год - 2861), в том числе 76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Наиболее востребованными у населения видами медицинской помощи в течение многих лет остаются </w:t>
      </w:r>
      <w:proofErr w:type="spellStart"/>
      <w:proofErr w:type="gramStart"/>
      <w:r w:rsidRPr="002A016B">
        <w:rPr>
          <w:rFonts w:ascii="Times New Roman" w:eastAsia="Times New Roman" w:hAnsi="Times New Roman" w:cs="Times New Roman"/>
          <w:sz w:val="24"/>
          <w:szCs w:val="24"/>
          <w:lang w:eastAsia="ru-RU"/>
        </w:rPr>
        <w:t>сердечно-сосудистая</w:t>
      </w:r>
      <w:proofErr w:type="spellEnd"/>
      <w:proofErr w:type="gramEnd"/>
      <w:r w:rsidRPr="002A016B">
        <w:rPr>
          <w:rFonts w:ascii="Times New Roman" w:eastAsia="Times New Roman" w:hAnsi="Times New Roman" w:cs="Times New Roman"/>
          <w:sz w:val="24"/>
          <w:szCs w:val="24"/>
          <w:lang w:eastAsia="ru-RU"/>
        </w:rPr>
        <w:t xml:space="preserve"> хирургия, травматология и ортопедия, </w:t>
      </w:r>
      <w:proofErr w:type="spellStart"/>
      <w:r w:rsidRPr="002A016B">
        <w:rPr>
          <w:rFonts w:ascii="Times New Roman" w:eastAsia="Times New Roman" w:hAnsi="Times New Roman" w:cs="Times New Roman"/>
          <w:sz w:val="24"/>
          <w:szCs w:val="24"/>
          <w:lang w:eastAsia="ru-RU"/>
        </w:rPr>
        <w:t>эндопротезирование</w:t>
      </w:r>
      <w:proofErr w:type="spellEnd"/>
      <w:r w:rsidRPr="002A016B">
        <w:rPr>
          <w:rFonts w:ascii="Times New Roman" w:eastAsia="Times New Roman" w:hAnsi="Times New Roman" w:cs="Times New Roman"/>
          <w:sz w:val="24"/>
          <w:szCs w:val="24"/>
          <w:lang w:eastAsia="ru-RU"/>
        </w:rPr>
        <w:t xml:space="preserve"> суставов, нейрохирургия, педиатрия, офтальмология, онкология.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Информация о возможности, а также о порядке оказания высокотехнологичной медицинской помощи населению размещена на сайте Департамента здравоохранения автономного округа в сети Интернет (http://dzhmao.ru/rd/index.php?mm=main.).</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целью повышения доступности специализированной медицинской помощи жителям отдаленных территорий, для проведения консультативных приемов и профилактических осмотров, отбора пациентов для оказания высокотехнологичной медицинской помощи организована работа выездных бригад специализированных медицинских учреждений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Сотрудники бюджетных учреждений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выполняющих функции межрайонных центров, осуществляют выездную работу, способствуя улучшению медицинского обслуживания жителей сельских районов.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К 2020 году в автономном округе будет создан единый многофункциональный медицинский кластер, управляемый в соответствии с мировыми стандартами. Благодаря современному уровню материально-технического оснащения медицинских организаций, широкому развитию современных телекоммуникационных и </w:t>
      </w:r>
      <w:proofErr w:type="spellStart"/>
      <w:r w:rsidRPr="002A016B">
        <w:rPr>
          <w:rFonts w:ascii="Times New Roman" w:eastAsia="Times New Roman" w:hAnsi="Times New Roman" w:cs="Times New Roman"/>
          <w:sz w:val="24"/>
          <w:szCs w:val="24"/>
          <w:lang w:eastAsia="ru-RU"/>
        </w:rPr>
        <w:t>телехирургических</w:t>
      </w:r>
      <w:proofErr w:type="spellEnd"/>
      <w:r w:rsidRPr="002A016B">
        <w:rPr>
          <w:rFonts w:ascii="Times New Roman" w:eastAsia="Times New Roman" w:hAnsi="Times New Roman" w:cs="Times New Roman"/>
          <w:sz w:val="24"/>
          <w:szCs w:val="24"/>
          <w:lang w:eastAsia="ru-RU"/>
        </w:rPr>
        <w:t xml:space="preserve"> систем на базе созданного медицинского кластера получит развитие международное сотрудничество в сфере медицинской науки, внедрение новых технологий, будет активно развиваться международный медицинский туризм, который обеспечит новое направление экономического роста в округе. На базе имеющихся сегодня многопрофильных медицинских центров, больниц и диспансеров, расположенных по оси (г.г.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 Ханты-Мансийск - Сургут - Нижневартовск), оказывающих высокотехнологичную медицинскую помощь жителям автономного округа по зональному принципу, будет создан Единый центр высоких медицинских технологий, координирующий свою деятельность по управлению потоками пациентов, оснащенный новейшим оборудованием и использующий в своей практике достижения медицинской науки, </w:t>
      </w:r>
      <w:proofErr w:type="spellStart"/>
      <w:r w:rsidRPr="002A016B">
        <w:rPr>
          <w:rFonts w:ascii="Times New Roman" w:eastAsia="Times New Roman" w:hAnsi="Times New Roman" w:cs="Times New Roman"/>
          <w:sz w:val="24"/>
          <w:szCs w:val="24"/>
          <w:lang w:eastAsia="ru-RU"/>
        </w:rPr>
        <w:t>би</w:t>
      </w:r>
      <w:proofErr w:type="gramStart"/>
      <w:r w:rsidRPr="002A016B">
        <w:rPr>
          <w:rFonts w:ascii="Times New Roman" w:eastAsia="Times New Roman" w:hAnsi="Times New Roman" w:cs="Times New Roman"/>
          <w:sz w:val="24"/>
          <w:szCs w:val="24"/>
          <w:lang w:eastAsia="ru-RU"/>
        </w:rPr>
        <w:t>о</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t xml:space="preserve"> и </w:t>
      </w:r>
      <w:proofErr w:type="spellStart"/>
      <w:r w:rsidRPr="002A016B">
        <w:rPr>
          <w:rFonts w:ascii="Times New Roman" w:eastAsia="Times New Roman" w:hAnsi="Times New Roman" w:cs="Times New Roman"/>
          <w:sz w:val="24"/>
          <w:szCs w:val="24"/>
          <w:lang w:eastAsia="ru-RU"/>
        </w:rPr>
        <w:t>нанотехнологий</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Этот центр индустриализует подход к лечению и позволит в режиме высокой интенсивности выводить пациента из состояния, угрожающего жизни. После оказания необходимой витальной помощи пациент будет направляться на активную терапию и реабилитацию на следующий уровень в кластере. Это существенно увеличит пропускную способность системы и обеспечит возможности роста объема предлагаемых услуг.</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Кластер будет представлять уникальную высокотехнологическую агломерацию нового типа, стимулирующую экономическое развитие автономного округа в новых направлениях.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 xml:space="preserve">В медицинскую практику автономного округа широко войдут миниатюрные средства измерения, "умные" сенсоры, технологии беспроводного соединения, что позволит врачам и медсестрам обеспечить круглосуточный </w:t>
      </w:r>
      <w:proofErr w:type="gramStart"/>
      <w:r w:rsidRPr="002A016B">
        <w:rPr>
          <w:rFonts w:ascii="Times New Roman" w:eastAsia="Times New Roman" w:hAnsi="Times New Roman" w:cs="Times New Roman"/>
          <w:sz w:val="24"/>
          <w:szCs w:val="24"/>
          <w:lang w:eastAsia="ru-RU"/>
        </w:rPr>
        <w:t>контроль за</w:t>
      </w:r>
      <w:proofErr w:type="gramEnd"/>
      <w:r w:rsidRPr="002A016B">
        <w:rPr>
          <w:rFonts w:ascii="Times New Roman" w:eastAsia="Times New Roman" w:hAnsi="Times New Roman" w:cs="Times New Roman"/>
          <w:sz w:val="24"/>
          <w:szCs w:val="24"/>
          <w:lang w:eastAsia="ru-RU"/>
        </w:rPr>
        <w:t xml:space="preserve"> состоянием пациента, анализировать состояние организма и принимать решения практически в режиме реального времени, даже тогда, когда пациент находится вне стен медицинской организации.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2.6 "Развитие службы крови".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Целью мероприятия является дальнейшее развитие донорства в автономном округе, основанное на принципах безвозмездности и безопасности, 100% обеспечение лечебно-профилактических учреждений автономного округа современными качественными компонентами и препаратами крови.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Стремительное развитие высокотехнологичных видов медицинской помощи в автономном округе предполагает динамичное развитие учреждений службы крови, внедрение современных технологий, позволяющих полностью обеспечить потребности лечебных учреждений качественными и безопасными компонентами крови.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Учреждения и подразделения службы крови автономного округа успешно справляются с поставленной задачей, что позволяет не только обеспечить выдачу компонентов крови каждому нуждающемуся больному в лечебных учреждениях автономного округа, но и оказывать гуманитарную помощь другим регионам России в случае такой необходимости.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Современное оснащение учреждений и подразделений службы крови автономного округа позволяет использовать самые современные технологии и методики, обеспечить качество и безопасность производимых компонентов крови.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Служба крови автономного округа представлена: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1 государственным учреждением (казенное учреждение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станция переливания крови" с филиалами в г.г. Нефтеюганске и Нижневартовске), финансируемым из средств бюджета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11 отделениями переливания крови, являющимися структурными подразделениями больниц (в г.г. Ханты-Мансийск, Белоярский, Советский,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Когалым</w:t>
      </w:r>
      <w:proofErr w:type="spellEnd"/>
      <w:r w:rsidRPr="002A016B">
        <w:rPr>
          <w:rFonts w:ascii="Times New Roman" w:eastAsia="Times New Roman" w:hAnsi="Times New Roman" w:cs="Times New Roman"/>
          <w:sz w:val="24"/>
          <w:szCs w:val="24"/>
          <w:lang w:eastAsia="ru-RU"/>
        </w:rPr>
        <w:t xml:space="preserve">, Радужный,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3 кабинетами </w:t>
      </w:r>
      <w:proofErr w:type="spellStart"/>
      <w:r w:rsidRPr="002A016B">
        <w:rPr>
          <w:rFonts w:ascii="Times New Roman" w:eastAsia="Times New Roman" w:hAnsi="Times New Roman" w:cs="Times New Roman"/>
          <w:sz w:val="24"/>
          <w:szCs w:val="24"/>
          <w:lang w:eastAsia="ru-RU"/>
        </w:rPr>
        <w:t>трансфузионной</w:t>
      </w:r>
      <w:proofErr w:type="spellEnd"/>
      <w:r w:rsidRPr="002A016B">
        <w:rPr>
          <w:rFonts w:ascii="Times New Roman" w:eastAsia="Times New Roman" w:hAnsi="Times New Roman" w:cs="Times New Roman"/>
          <w:sz w:val="24"/>
          <w:szCs w:val="24"/>
          <w:lang w:eastAsia="ru-RU"/>
        </w:rPr>
        <w:t xml:space="preserve"> терапии в составе учреждений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службой клинической трансфузиологии в структуре крупных специализированных и многопрофильных государственных учреждений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Общий объем заготовки крови (в расчете на консервированную кровь) по итогам 2012 года составил 44579 литров.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 2003 года в автономном округе применяется программно-целевой подход к решению вопросов развития службы крови и сохранению донорского потенциала региона. С этой целью реализовывалась программа "Предупреждение и борьба с заболеваниями социального характера" с подпрограммой "Развитие донорства крови и ее компонентов </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Ханты-Мансийском</w:t>
      </w:r>
      <w:proofErr w:type="gramEnd"/>
      <w:r w:rsidRPr="002A016B">
        <w:rPr>
          <w:rFonts w:ascii="Times New Roman" w:eastAsia="Times New Roman" w:hAnsi="Times New Roman" w:cs="Times New Roman"/>
          <w:sz w:val="24"/>
          <w:szCs w:val="24"/>
          <w:lang w:eastAsia="ru-RU"/>
        </w:rPr>
        <w:t xml:space="preserve"> автономном округе" и реализуется в настоящее время целевая </w:t>
      </w:r>
      <w:r w:rsidRPr="002A016B">
        <w:rPr>
          <w:rFonts w:ascii="Times New Roman" w:eastAsia="Times New Roman" w:hAnsi="Times New Roman" w:cs="Times New Roman"/>
          <w:sz w:val="24"/>
          <w:szCs w:val="24"/>
          <w:lang w:eastAsia="ru-RU"/>
        </w:rPr>
        <w:lastRenderedPageBreak/>
        <w:t xml:space="preserve">программа автономного округа "Современное здравоохранение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на 2011 - 2013 годы и на период до 2015 года. За 9 лет их реализации на развитие службы крови из средств окружного бюджета направлено более 350580,0 тыс. рублей.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Указанные средства затрачены на дооснащение учреждений и подразделений службы крови современным оборудованием для заготовки, переработки, изосерологического обследования и хранения компонентов крови, приобретение расходных материалов, в том числе для проведения </w:t>
      </w:r>
      <w:proofErr w:type="spellStart"/>
      <w:r w:rsidRPr="002A016B">
        <w:rPr>
          <w:rFonts w:ascii="Times New Roman" w:eastAsia="Times New Roman" w:hAnsi="Times New Roman" w:cs="Times New Roman"/>
          <w:sz w:val="24"/>
          <w:szCs w:val="24"/>
          <w:lang w:eastAsia="ru-RU"/>
        </w:rPr>
        <w:t>лейкофильтрации</w:t>
      </w:r>
      <w:proofErr w:type="spellEnd"/>
      <w:r w:rsidRPr="002A016B">
        <w:rPr>
          <w:rFonts w:ascii="Times New Roman" w:eastAsia="Times New Roman" w:hAnsi="Times New Roman" w:cs="Times New Roman"/>
          <w:sz w:val="24"/>
          <w:szCs w:val="24"/>
          <w:lang w:eastAsia="ru-RU"/>
        </w:rPr>
        <w:t xml:space="preserve"> компонентов и патогенной </w:t>
      </w:r>
      <w:proofErr w:type="spellStart"/>
      <w:r w:rsidRPr="002A016B">
        <w:rPr>
          <w:rFonts w:ascii="Times New Roman" w:eastAsia="Times New Roman" w:hAnsi="Times New Roman" w:cs="Times New Roman"/>
          <w:sz w:val="24"/>
          <w:szCs w:val="24"/>
          <w:lang w:eastAsia="ru-RU"/>
        </w:rPr>
        <w:t>инактивации</w:t>
      </w:r>
      <w:proofErr w:type="spellEnd"/>
      <w:r w:rsidRPr="002A016B">
        <w:rPr>
          <w:rFonts w:ascii="Times New Roman" w:eastAsia="Times New Roman" w:hAnsi="Times New Roman" w:cs="Times New Roman"/>
          <w:sz w:val="24"/>
          <w:szCs w:val="24"/>
          <w:lang w:eastAsia="ru-RU"/>
        </w:rPr>
        <w:t xml:space="preserve"> плазмы, а также современных </w:t>
      </w:r>
      <w:proofErr w:type="spellStart"/>
      <w:r w:rsidRPr="002A016B">
        <w:rPr>
          <w:rFonts w:ascii="Times New Roman" w:eastAsia="Times New Roman" w:hAnsi="Times New Roman" w:cs="Times New Roman"/>
          <w:sz w:val="24"/>
          <w:szCs w:val="24"/>
          <w:lang w:eastAsia="ru-RU"/>
        </w:rPr>
        <w:t>плазмозаменителей</w:t>
      </w:r>
      <w:proofErr w:type="spellEnd"/>
      <w:r w:rsidRPr="002A016B">
        <w:rPr>
          <w:rFonts w:ascii="Times New Roman" w:eastAsia="Times New Roman" w:hAnsi="Times New Roman" w:cs="Times New Roman"/>
          <w:sz w:val="24"/>
          <w:szCs w:val="24"/>
          <w:lang w:eastAsia="ru-RU"/>
        </w:rPr>
        <w:t xml:space="preserve">, в том числе на основе </w:t>
      </w:r>
      <w:proofErr w:type="spellStart"/>
      <w:r w:rsidRPr="002A016B">
        <w:rPr>
          <w:rFonts w:ascii="Times New Roman" w:eastAsia="Times New Roman" w:hAnsi="Times New Roman" w:cs="Times New Roman"/>
          <w:sz w:val="24"/>
          <w:szCs w:val="24"/>
          <w:lang w:eastAsia="ru-RU"/>
        </w:rPr>
        <w:t>перфторуглеродных</w:t>
      </w:r>
      <w:proofErr w:type="spellEnd"/>
      <w:r w:rsidRPr="002A016B">
        <w:rPr>
          <w:rFonts w:ascii="Times New Roman" w:eastAsia="Times New Roman" w:hAnsi="Times New Roman" w:cs="Times New Roman"/>
          <w:sz w:val="24"/>
          <w:szCs w:val="24"/>
          <w:lang w:eastAsia="ru-RU"/>
        </w:rPr>
        <w:t xml:space="preserve"> соединений.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2008 года действует программное обеспечение в работе службы крови региона.</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Основные показатели работы службы крови</w:t>
      </w:r>
    </w:p>
    <w:tbl>
      <w:tblPr>
        <w:tblW w:w="0" w:type="auto"/>
        <w:tblCellSpacing w:w="15" w:type="dxa"/>
        <w:tblCellMar>
          <w:top w:w="15" w:type="dxa"/>
          <w:left w:w="15" w:type="dxa"/>
          <w:bottom w:w="15" w:type="dxa"/>
          <w:right w:w="15" w:type="dxa"/>
        </w:tblCellMar>
        <w:tblLook w:val="04A0"/>
      </w:tblPr>
      <w:tblGrid>
        <w:gridCol w:w="769"/>
        <w:gridCol w:w="5074"/>
        <w:gridCol w:w="1892"/>
        <w:gridCol w:w="1710"/>
      </w:tblGrid>
      <w:tr w:rsidR="002A016B" w:rsidRPr="002A016B" w:rsidTr="002A016B">
        <w:trPr>
          <w:trHeight w:val="15"/>
          <w:tblCellSpacing w:w="15" w:type="dxa"/>
        </w:trPr>
        <w:tc>
          <w:tcPr>
            <w:tcW w:w="73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572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N </w:t>
            </w:r>
            <w:proofErr w:type="spellStart"/>
            <w:proofErr w:type="gramStart"/>
            <w:r w:rsidRPr="002A016B">
              <w:rPr>
                <w:rFonts w:ascii="Times New Roman" w:eastAsia="Times New Roman" w:hAnsi="Times New Roman" w:cs="Times New Roman"/>
                <w:sz w:val="24"/>
                <w:szCs w:val="24"/>
                <w:lang w:eastAsia="ru-RU"/>
              </w:rPr>
              <w:t>п</w:t>
            </w:r>
            <w:proofErr w:type="spellEnd"/>
            <w:proofErr w:type="gramEnd"/>
            <w:r w:rsidRPr="002A016B">
              <w:rPr>
                <w:rFonts w:ascii="Times New Roman" w:eastAsia="Times New Roman" w:hAnsi="Times New Roman" w:cs="Times New Roman"/>
                <w:sz w:val="24"/>
                <w:szCs w:val="24"/>
                <w:lang w:eastAsia="ru-RU"/>
              </w:rPr>
              <w:t>/</w:t>
            </w:r>
            <w:proofErr w:type="spellStart"/>
            <w:r w:rsidRPr="002A016B">
              <w:rPr>
                <w:rFonts w:ascii="Times New Roman" w:eastAsia="Times New Roman" w:hAnsi="Times New Roman" w:cs="Times New Roman"/>
                <w:sz w:val="24"/>
                <w:szCs w:val="24"/>
                <w:lang w:eastAsia="ru-RU"/>
              </w:rPr>
              <w:t>п</w:t>
            </w:r>
            <w:proofErr w:type="spellEnd"/>
            <w:r w:rsidRPr="002A016B">
              <w:rPr>
                <w:rFonts w:ascii="Times New Roman" w:eastAsia="Times New Roman" w:hAnsi="Times New Roman" w:cs="Times New Roman"/>
                <w:sz w:val="24"/>
                <w:szCs w:val="24"/>
                <w:lang w:eastAsia="ru-RU"/>
              </w:rPr>
              <w:t xml:space="preserve"> </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Наименование показателя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ХМАО 2012 год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РФ 2011 год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1.</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Количество доноров на 1000 населения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Количество первичных доноров на 1000 населения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3.</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Количество </w:t>
            </w:r>
            <w:proofErr w:type="spellStart"/>
            <w:r w:rsidRPr="002A016B">
              <w:rPr>
                <w:rFonts w:ascii="Times New Roman" w:eastAsia="Times New Roman" w:hAnsi="Times New Roman" w:cs="Times New Roman"/>
                <w:sz w:val="24"/>
                <w:szCs w:val="24"/>
                <w:lang w:eastAsia="ru-RU"/>
              </w:rPr>
              <w:t>донаций</w:t>
            </w:r>
            <w:proofErr w:type="spellEnd"/>
            <w:r w:rsidRPr="002A016B">
              <w:rPr>
                <w:rFonts w:ascii="Times New Roman" w:eastAsia="Times New Roman" w:hAnsi="Times New Roman" w:cs="Times New Roman"/>
                <w:sz w:val="24"/>
                <w:szCs w:val="24"/>
                <w:lang w:eastAsia="ru-RU"/>
              </w:rPr>
              <w:t xml:space="preserve"> крови на 1000 населения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4.</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плазмы, заготовленной методом </w:t>
            </w:r>
            <w:proofErr w:type="spellStart"/>
            <w:r w:rsidRPr="002A016B">
              <w:rPr>
                <w:rFonts w:ascii="Times New Roman" w:eastAsia="Times New Roman" w:hAnsi="Times New Roman" w:cs="Times New Roman"/>
                <w:sz w:val="24"/>
                <w:szCs w:val="24"/>
                <w:lang w:eastAsia="ru-RU"/>
              </w:rPr>
              <w:t>плазмафереза</w:t>
            </w:r>
            <w:proofErr w:type="spellEnd"/>
            <w:r w:rsidRPr="002A016B">
              <w:rPr>
                <w:rFonts w:ascii="Times New Roman" w:eastAsia="Times New Roman" w:hAnsi="Times New Roman" w:cs="Times New Roman"/>
                <w:sz w:val="24"/>
                <w:szCs w:val="24"/>
                <w:lang w:eastAsia="ru-RU"/>
              </w:rPr>
              <w:t xml:space="preserve"> всего</w:t>
            </w:r>
            <w:proofErr w:type="gramStart"/>
            <w:r w:rsidRPr="002A016B">
              <w:rPr>
                <w:rFonts w:ascii="Times New Roman" w:eastAsia="Times New Roman" w:hAnsi="Times New Roman" w:cs="Times New Roman"/>
                <w:sz w:val="24"/>
                <w:szCs w:val="24"/>
                <w:lang w:eastAsia="ru-RU"/>
              </w:rPr>
              <w:t xml:space="preserve"> (%)</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62,4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45,2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5.</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Доля плазмы, заготовленной аппаратным методом</w:t>
            </w:r>
            <w:proofErr w:type="gramStart"/>
            <w:r w:rsidRPr="002A016B">
              <w:rPr>
                <w:rFonts w:ascii="Times New Roman" w:eastAsia="Times New Roman" w:hAnsi="Times New Roman" w:cs="Times New Roman"/>
                <w:sz w:val="24"/>
                <w:szCs w:val="24"/>
                <w:lang w:eastAsia="ru-RU"/>
              </w:rPr>
              <w:t xml:space="preserve"> (%)</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15,2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6.</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плазмы, заготовленной методом </w:t>
            </w:r>
            <w:proofErr w:type="gramStart"/>
            <w:r w:rsidRPr="002A016B">
              <w:rPr>
                <w:rFonts w:ascii="Times New Roman" w:eastAsia="Times New Roman" w:hAnsi="Times New Roman" w:cs="Times New Roman"/>
                <w:sz w:val="24"/>
                <w:szCs w:val="24"/>
                <w:lang w:eastAsia="ru-RU"/>
              </w:rPr>
              <w:t>аппаратного</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плазмафереза</w:t>
            </w:r>
            <w:proofErr w:type="spellEnd"/>
            <w:r w:rsidRPr="002A016B">
              <w:rPr>
                <w:rFonts w:ascii="Times New Roman" w:eastAsia="Times New Roman" w:hAnsi="Times New Roman" w:cs="Times New Roman"/>
                <w:sz w:val="24"/>
                <w:szCs w:val="24"/>
                <w:lang w:eastAsia="ru-RU"/>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33,7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7.</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Кратность </w:t>
            </w:r>
            <w:proofErr w:type="spellStart"/>
            <w:r w:rsidRPr="002A016B">
              <w:rPr>
                <w:rFonts w:ascii="Times New Roman" w:eastAsia="Times New Roman" w:hAnsi="Times New Roman" w:cs="Times New Roman"/>
                <w:sz w:val="24"/>
                <w:szCs w:val="24"/>
                <w:lang w:eastAsia="ru-RU"/>
              </w:rPr>
              <w:t>кроводач</w:t>
            </w:r>
            <w:proofErr w:type="spellEnd"/>
            <w:r w:rsidRPr="002A016B">
              <w:rPr>
                <w:rFonts w:ascii="Times New Roman" w:eastAsia="Times New Roman" w:hAnsi="Times New Roman" w:cs="Times New Roman"/>
                <w:sz w:val="24"/>
                <w:szCs w:val="24"/>
                <w:lang w:eastAsia="ru-RU"/>
              </w:rPr>
              <w:t xml:space="preserve"> на 1 донора крови в год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Кратность </w:t>
            </w:r>
            <w:proofErr w:type="spellStart"/>
            <w:r w:rsidRPr="002A016B">
              <w:rPr>
                <w:rFonts w:ascii="Times New Roman" w:eastAsia="Times New Roman" w:hAnsi="Times New Roman" w:cs="Times New Roman"/>
                <w:sz w:val="24"/>
                <w:szCs w:val="24"/>
                <w:lang w:eastAsia="ru-RU"/>
              </w:rPr>
              <w:t>плазмодач</w:t>
            </w:r>
            <w:proofErr w:type="spellEnd"/>
            <w:r w:rsidRPr="002A016B">
              <w:rPr>
                <w:rFonts w:ascii="Times New Roman" w:eastAsia="Times New Roman" w:hAnsi="Times New Roman" w:cs="Times New Roman"/>
                <w:sz w:val="24"/>
                <w:szCs w:val="24"/>
                <w:lang w:eastAsia="ru-RU"/>
              </w:rPr>
              <w:t xml:space="preserve"> от 1 донора </w:t>
            </w:r>
            <w:proofErr w:type="spellStart"/>
            <w:r w:rsidRPr="002A016B">
              <w:rPr>
                <w:rFonts w:ascii="Times New Roman" w:eastAsia="Times New Roman" w:hAnsi="Times New Roman" w:cs="Times New Roman"/>
                <w:sz w:val="24"/>
                <w:szCs w:val="24"/>
                <w:lang w:eastAsia="ru-RU"/>
              </w:rPr>
              <w:t>плазмафереза</w:t>
            </w:r>
            <w:proofErr w:type="spellEnd"/>
            <w:r w:rsidRPr="002A016B">
              <w:rPr>
                <w:rFonts w:ascii="Times New Roman" w:eastAsia="Times New Roman" w:hAnsi="Times New Roman" w:cs="Times New Roman"/>
                <w:sz w:val="24"/>
                <w:szCs w:val="24"/>
                <w:lang w:eastAsia="ru-RU"/>
              </w:rPr>
              <w:t xml:space="preserve"> в год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9.</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Заготовлено цельной крови на 1 жителя, мл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12,9 </w:t>
            </w:r>
          </w:p>
        </w:tc>
      </w:tr>
    </w:tbl>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Из таблицы следует, что показатели </w:t>
      </w:r>
      <w:proofErr w:type="spellStart"/>
      <w:r w:rsidRPr="002A016B">
        <w:rPr>
          <w:rFonts w:ascii="Times New Roman" w:eastAsia="Times New Roman" w:hAnsi="Times New Roman" w:cs="Times New Roman"/>
          <w:sz w:val="24"/>
          <w:szCs w:val="24"/>
          <w:lang w:eastAsia="ru-RU"/>
        </w:rPr>
        <w:t>донороспособности</w:t>
      </w:r>
      <w:proofErr w:type="spellEnd"/>
      <w:r w:rsidRPr="002A016B">
        <w:rPr>
          <w:rFonts w:ascii="Times New Roman" w:eastAsia="Times New Roman" w:hAnsi="Times New Roman" w:cs="Times New Roman"/>
          <w:sz w:val="24"/>
          <w:szCs w:val="24"/>
          <w:lang w:eastAsia="ru-RU"/>
        </w:rPr>
        <w:t xml:space="preserve"> населения автономного округа и работы службы крови в целом превышают общероссийские показатели.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более эффективной работы службы крови меняется структура доноров.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Наряду со снижением количества доноров крови, отмечено увеличение доноров плазмы.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Свежезамороженная плазма является более востребованным компонентом крови, кроме того, она используется как сырье для производства препаратов крови. Достаточный ее запас необходим для осуществления </w:t>
      </w:r>
      <w:proofErr w:type="spellStart"/>
      <w:r w:rsidRPr="002A016B">
        <w:rPr>
          <w:rFonts w:ascii="Times New Roman" w:eastAsia="Times New Roman" w:hAnsi="Times New Roman" w:cs="Times New Roman"/>
          <w:sz w:val="24"/>
          <w:szCs w:val="24"/>
          <w:lang w:eastAsia="ru-RU"/>
        </w:rPr>
        <w:t>карантинизации</w:t>
      </w:r>
      <w:proofErr w:type="spellEnd"/>
      <w:r w:rsidRPr="002A016B">
        <w:rPr>
          <w:rFonts w:ascii="Times New Roman" w:eastAsia="Times New Roman" w:hAnsi="Times New Roman" w:cs="Times New Roman"/>
          <w:sz w:val="24"/>
          <w:szCs w:val="24"/>
          <w:lang w:eastAsia="ru-RU"/>
        </w:rPr>
        <w:t xml:space="preserve"> плазмы.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автономном округе 62,4% плазмы заготавливается методом </w:t>
      </w:r>
      <w:proofErr w:type="spellStart"/>
      <w:r w:rsidRPr="002A016B">
        <w:rPr>
          <w:rFonts w:ascii="Times New Roman" w:eastAsia="Times New Roman" w:hAnsi="Times New Roman" w:cs="Times New Roman"/>
          <w:sz w:val="24"/>
          <w:szCs w:val="24"/>
          <w:lang w:eastAsia="ru-RU"/>
        </w:rPr>
        <w:t>плазмафереза</w:t>
      </w:r>
      <w:proofErr w:type="spellEnd"/>
      <w:r w:rsidRPr="002A016B">
        <w:rPr>
          <w:rFonts w:ascii="Times New Roman" w:eastAsia="Times New Roman" w:hAnsi="Times New Roman" w:cs="Times New Roman"/>
          <w:sz w:val="24"/>
          <w:szCs w:val="24"/>
          <w:lang w:eastAsia="ru-RU"/>
        </w:rPr>
        <w:t xml:space="preserve">, в Российской Федерации этот показатель по данным 2011 года составил 45,2%. При этом максимально экономически выгодным и безопасным компонентом является плазма, заготовленная методом аппаратного </w:t>
      </w:r>
      <w:proofErr w:type="spellStart"/>
      <w:r w:rsidRPr="002A016B">
        <w:rPr>
          <w:rFonts w:ascii="Times New Roman" w:eastAsia="Times New Roman" w:hAnsi="Times New Roman" w:cs="Times New Roman"/>
          <w:sz w:val="24"/>
          <w:szCs w:val="24"/>
          <w:lang w:eastAsia="ru-RU"/>
        </w:rPr>
        <w:t>плазмафереза</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 xml:space="preserve">Одним из основных критериев эффективности работы службы крови является доля плазмы, заготовленной методом </w:t>
      </w:r>
      <w:proofErr w:type="gramStart"/>
      <w:r w:rsidRPr="002A016B">
        <w:rPr>
          <w:rFonts w:ascii="Times New Roman" w:eastAsia="Times New Roman" w:hAnsi="Times New Roman" w:cs="Times New Roman"/>
          <w:sz w:val="24"/>
          <w:szCs w:val="24"/>
          <w:lang w:eastAsia="ru-RU"/>
        </w:rPr>
        <w:t>аппаратного</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плазмафереза</w:t>
      </w:r>
      <w:proofErr w:type="spellEnd"/>
      <w:r w:rsidRPr="002A016B">
        <w:rPr>
          <w:rFonts w:ascii="Times New Roman" w:eastAsia="Times New Roman" w:hAnsi="Times New Roman" w:cs="Times New Roman"/>
          <w:sz w:val="24"/>
          <w:szCs w:val="24"/>
          <w:lang w:eastAsia="ru-RU"/>
        </w:rPr>
        <w:t>. В 2012 году доля плазмы, заготовленной указанным методом, составила 53,7% в структуре общей заготовки плазмы, что существенно превышает общероссийский показатель.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На переливание в медицинские учреждения выдается только плазма, прошедшая </w:t>
      </w:r>
      <w:proofErr w:type="gramStart"/>
      <w:r w:rsidRPr="002A016B">
        <w:rPr>
          <w:rFonts w:ascii="Times New Roman" w:eastAsia="Times New Roman" w:hAnsi="Times New Roman" w:cs="Times New Roman"/>
          <w:sz w:val="24"/>
          <w:szCs w:val="24"/>
          <w:lang w:eastAsia="ru-RU"/>
        </w:rPr>
        <w:t>полную</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карантинизацию</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Постоянный запас компонентов и препаратов крови составляет: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эритроцитсодержащие</w:t>
      </w:r>
      <w:proofErr w:type="spellEnd"/>
      <w:r w:rsidRPr="002A016B">
        <w:rPr>
          <w:rFonts w:ascii="Times New Roman" w:eastAsia="Times New Roman" w:hAnsi="Times New Roman" w:cs="Times New Roman"/>
          <w:sz w:val="24"/>
          <w:szCs w:val="24"/>
          <w:lang w:eastAsia="ru-RU"/>
        </w:rPr>
        <w:t xml:space="preserve"> среды - 385 литров;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свежезамороженная плазма - 19600 литров, в том числе прошедшая </w:t>
      </w:r>
      <w:proofErr w:type="gramStart"/>
      <w:r w:rsidRPr="002A016B">
        <w:rPr>
          <w:rFonts w:ascii="Times New Roman" w:eastAsia="Times New Roman" w:hAnsi="Times New Roman" w:cs="Times New Roman"/>
          <w:sz w:val="24"/>
          <w:szCs w:val="24"/>
          <w:lang w:eastAsia="ru-RU"/>
        </w:rPr>
        <w:t>шестимесячную</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карантинизацию</w:t>
      </w:r>
      <w:proofErr w:type="spellEnd"/>
      <w:r w:rsidRPr="002A016B">
        <w:rPr>
          <w:rFonts w:ascii="Times New Roman" w:eastAsia="Times New Roman" w:hAnsi="Times New Roman" w:cs="Times New Roman"/>
          <w:sz w:val="24"/>
          <w:szCs w:val="24"/>
          <w:lang w:eastAsia="ru-RU"/>
        </w:rPr>
        <w:t xml:space="preserve"> - 8700 литров.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учреждениях здравоохранения активно внедряются принципы </w:t>
      </w:r>
      <w:proofErr w:type="spellStart"/>
      <w:r w:rsidRPr="002A016B">
        <w:rPr>
          <w:rFonts w:ascii="Times New Roman" w:eastAsia="Times New Roman" w:hAnsi="Times New Roman" w:cs="Times New Roman"/>
          <w:sz w:val="24"/>
          <w:szCs w:val="24"/>
          <w:lang w:eastAsia="ru-RU"/>
        </w:rPr>
        <w:t>кровесбережения</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малоинвазивные</w:t>
      </w:r>
      <w:proofErr w:type="spellEnd"/>
      <w:r w:rsidRPr="002A016B">
        <w:rPr>
          <w:rFonts w:ascii="Times New Roman" w:eastAsia="Times New Roman" w:hAnsi="Times New Roman" w:cs="Times New Roman"/>
          <w:sz w:val="24"/>
          <w:szCs w:val="24"/>
          <w:lang w:eastAsia="ru-RU"/>
        </w:rPr>
        <w:t xml:space="preserve"> хирургические технологии, современные кровезаменители на основе </w:t>
      </w:r>
      <w:proofErr w:type="spellStart"/>
      <w:r w:rsidRPr="002A016B">
        <w:rPr>
          <w:rFonts w:ascii="Times New Roman" w:eastAsia="Times New Roman" w:hAnsi="Times New Roman" w:cs="Times New Roman"/>
          <w:sz w:val="24"/>
          <w:szCs w:val="24"/>
          <w:lang w:eastAsia="ru-RU"/>
        </w:rPr>
        <w:t>перфторуглеродов</w:t>
      </w:r>
      <w:proofErr w:type="spellEnd"/>
      <w:r w:rsidRPr="002A016B">
        <w:rPr>
          <w:rFonts w:ascii="Times New Roman" w:eastAsia="Times New Roman" w:hAnsi="Times New Roman" w:cs="Times New Roman"/>
          <w:sz w:val="24"/>
          <w:szCs w:val="24"/>
          <w:lang w:eastAsia="ru-RU"/>
        </w:rPr>
        <w:t xml:space="preserve"> и крахмала, заготовка </w:t>
      </w:r>
      <w:proofErr w:type="spellStart"/>
      <w:r w:rsidRPr="002A016B">
        <w:rPr>
          <w:rFonts w:ascii="Times New Roman" w:eastAsia="Times New Roman" w:hAnsi="Times New Roman" w:cs="Times New Roman"/>
          <w:sz w:val="24"/>
          <w:szCs w:val="24"/>
          <w:lang w:eastAsia="ru-RU"/>
        </w:rPr>
        <w:t>аутокомпонентов</w:t>
      </w:r>
      <w:proofErr w:type="spellEnd"/>
      <w:r w:rsidRPr="002A016B">
        <w:rPr>
          <w:rFonts w:ascii="Times New Roman" w:eastAsia="Times New Roman" w:hAnsi="Times New Roman" w:cs="Times New Roman"/>
          <w:sz w:val="24"/>
          <w:szCs w:val="24"/>
          <w:lang w:eastAsia="ru-RU"/>
        </w:rPr>
        <w:t xml:space="preserve"> крови, </w:t>
      </w:r>
      <w:proofErr w:type="spellStart"/>
      <w:r w:rsidRPr="002A016B">
        <w:rPr>
          <w:rFonts w:ascii="Times New Roman" w:eastAsia="Times New Roman" w:hAnsi="Times New Roman" w:cs="Times New Roman"/>
          <w:sz w:val="24"/>
          <w:szCs w:val="24"/>
          <w:lang w:eastAsia="ru-RU"/>
        </w:rPr>
        <w:t>интраоперационная</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реинфузия</w:t>
      </w:r>
      <w:proofErr w:type="spellEnd"/>
      <w:r w:rsidRPr="002A016B">
        <w:rPr>
          <w:rFonts w:ascii="Times New Roman" w:eastAsia="Times New Roman" w:hAnsi="Times New Roman" w:cs="Times New Roman"/>
          <w:sz w:val="24"/>
          <w:szCs w:val="24"/>
          <w:lang w:eastAsia="ru-RU"/>
        </w:rPr>
        <w:t>), строго соблюдаются современные требования к переливанию компонентов крови (лучшее переливание крови - то, которого удалось избежать).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Подпрограммой II предусмотрено приобретение оборудования и расходных материалов для обеспечения иммунологической и инфекционной безопасности компонентов донорской крови.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2.7 "Развитие государственно-частного партнерства".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Целью данного мероприятия является создание благоприятных условий для развития малого и среднего предпринимательства в отрасли здравоохранения, взаимодействия государственной и частной систем здравоохранения. Планируется наращивать число частных медицинских учреждений, входящих в систему обязательного медицинского страхования, шире использовать концессионные соглашения, привлекать частные компании для управления отдельными видами медицинских учреждений по различным аналитическим признакам. Основными критериями выбора медицинских учреждений, управление которыми будет осуществляться по данной модели, должны быть низкий инвестиционный и квалификационный "порог чувствительности", а именно учреждения, оказывающие первичную медико-санитарную помощь.</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Во исполнение плана реализации Соглашения о сотрудничестве между Правительством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и автономной некоммерческой организацией "Агентство стратегических инициатив по продвижению новых проектов", пункта 2.4 протокола от 16 декабря 2013 года совещания по вопросу реализации предпринимательских проектов в отраслях социальной сферы в целях создания условий, способствующих развитию социального предпринимательства и реализации социальных проектов в сфере здравоохранения в автономном округе</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 xml:space="preserve">предполагается в качестве одного из инструментов привлечения частных компаний в сферу здравоохранения автономного округа для реализации инвестиционных (предпринимательских) проектов на условиях государственно-частного партнерства использовать передачу в аренду отдельных объектов здравоохранения в соответствии с нормативными правовыми актами Российской Федерации и в порядке, утвержденном постановлением Правительства автономного округа </w:t>
      </w:r>
      <w:hyperlink r:id="rId55" w:history="1">
        <w:r w:rsidRPr="002A016B">
          <w:rPr>
            <w:rFonts w:ascii="Times New Roman" w:eastAsia="Times New Roman" w:hAnsi="Times New Roman" w:cs="Times New Roman"/>
            <w:color w:val="0000FF"/>
            <w:sz w:val="24"/>
            <w:szCs w:val="24"/>
            <w:u w:val="single"/>
            <w:lang w:eastAsia="ru-RU"/>
          </w:rPr>
          <w:t>от 25 сентября 2010 года N 223-п</w:t>
        </w:r>
      </w:hyperlink>
      <w:r w:rsidRPr="002A016B">
        <w:rPr>
          <w:rFonts w:ascii="Times New Roman" w:eastAsia="Times New Roman" w:hAnsi="Times New Roman" w:cs="Times New Roman"/>
          <w:sz w:val="24"/>
          <w:szCs w:val="24"/>
          <w:lang w:eastAsia="ru-RU"/>
        </w:rPr>
        <w:t xml:space="preserve"> "О порядке передачи в аренду имущества, находящегося</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 xml:space="preserve">в государственной собственности Ханты-Мансийского </w:t>
      </w:r>
      <w:r w:rsidRPr="002A016B">
        <w:rPr>
          <w:rFonts w:ascii="Times New Roman" w:eastAsia="Times New Roman" w:hAnsi="Times New Roman" w:cs="Times New Roman"/>
          <w:sz w:val="24"/>
          <w:szCs w:val="24"/>
          <w:lang w:eastAsia="ru-RU"/>
        </w:rPr>
        <w:lastRenderedPageBreak/>
        <w:t xml:space="preserve">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w:t>
      </w:r>
      <w:hyperlink r:id="rId56" w:history="1">
        <w:r w:rsidRPr="002A016B">
          <w:rPr>
            <w:rFonts w:ascii="Times New Roman" w:eastAsia="Times New Roman" w:hAnsi="Times New Roman" w:cs="Times New Roman"/>
            <w:color w:val="0000FF"/>
            <w:sz w:val="24"/>
            <w:szCs w:val="24"/>
            <w:u w:val="single"/>
            <w:lang w:eastAsia="ru-RU"/>
          </w:rPr>
          <w:t>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целях повышения качества оказания медицинской помощи застрахованным гражданам будет обеспечено создание конкурентной среды между медицинскими организациями, выполнение условий, предполагающих деятельность на равных началах в системе обязательного медицинского страхования медицинских организаций всех форм собственности.</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качестве одной из мер повышения доступности медицинской помощи застрахованным гражданам является включение в систему обязательного медицинского страхования медицинских организаций любой предусмотренной законодательством Российской Федерации организационной правовой формы, а также индивидуальных предпринимателей, занимающихся частной медицинской практикой. Реализация принципов свободы выбора застрахованных лиц осуществляется через право на выбор медицинской организации и страховой медицинской организации, из числа включенных в реестр медицинских организаций, а также врача, для получения первичной медико-санитарной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Направлением сотрудничества с малым и средним бизнесом в сфере здравоохранения автономного округа является участие частных медицинских организаций в реализации программы государственных гарантий.</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hyperlink r:id="rId57" w:history="1">
        <w:r w:rsidRPr="002A016B">
          <w:rPr>
            <w:rFonts w:ascii="Times New Roman" w:eastAsia="Times New Roman" w:hAnsi="Times New Roman" w:cs="Times New Roman"/>
            <w:color w:val="0000FF"/>
            <w:sz w:val="24"/>
            <w:szCs w:val="24"/>
            <w:u w:val="single"/>
            <w:lang w:eastAsia="ru-RU"/>
          </w:rPr>
          <w:t>Федеральный закон Российской Федерации от 29 ноября 2010 года N 326-ФЗ "Об обязательном медицинском страховании в Российской Федерации"</w:t>
        </w:r>
      </w:hyperlink>
      <w:r w:rsidRPr="002A016B">
        <w:rPr>
          <w:rFonts w:ascii="Times New Roman" w:eastAsia="Times New Roman" w:hAnsi="Times New Roman" w:cs="Times New Roman"/>
          <w:sz w:val="24"/>
          <w:szCs w:val="24"/>
          <w:lang w:eastAsia="ru-RU"/>
        </w:rPr>
        <w:t xml:space="preserve"> упростил процедуру включения частного здравоохранения в реестр медицинских организаций, осуществляющих свою деятельность в сфере обязательного медицинского страхования, и обеспечил равный доступ медицинских организаций для участия в реализации программы государственных гарантий. Участие в реализации данной программы субъектов малого и среднего предпринимательства позволит создать благоприятные условия для формирования здоровой конкурентной среды между медицинскими учреждениями в организации деятельности по предоставлению бесплатных медицинских услуг населению.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2013 году значительно увеличилось количество медицинских организаций частной системы здравоохранения, участвующих в программе государственных гарантий. В 2009 году в реализации программы государственных гарантий принимала участие лишь 1 частная медицинская организация, в 2012 году - 12, а уже в 2013 году - 34 медицинских организации. Основное направление деятельности частных медицинских организаций, подавших уведомление о работе в системе обязательного медицинского страхования, - стоматология. До конца 2013 года частными медицинскими организациями будет оказано более 205000 приемов с финансовым обеспечением в размере более 91582,0 тыс. рублей.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Привлечение инвестиций в здравоохранение автономного округа на основе широкого внедрения </w:t>
      </w:r>
      <w:proofErr w:type="spellStart"/>
      <w:r w:rsidRPr="002A016B">
        <w:rPr>
          <w:rFonts w:ascii="Times New Roman" w:eastAsia="Times New Roman" w:hAnsi="Times New Roman" w:cs="Times New Roman"/>
          <w:sz w:val="24"/>
          <w:szCs w:val="24"/>
          <w:lang w:eastAsia="ru-RU"/>
        </w:rPr>
        <w:t>частно-государственного</w:t>
      </w:r>
      <w:proofErr w:type="spellEnd"/>
      <w:r w:rsidRPr="002A016B">
        <w:rPr>
          <w:rFonts w:ascii="Times New Roman" w:eastAsia="Times New Roman" w:hAnsi="Times New Roman" w:cs="Times New Roman"/>
          <w:sz w:val="24"/>
          <w:szCs w:val="24"/>
          <w:lang w:eastAsia="ru-RU"/>
        </w:rPr>
        <w:t xml:space="preserve"> партнерства в процессе реализации государственной программы планируется направить на развитие следующих важных на сегодняшний день направлений: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создание структурированной системы высокотехнологичной </w:t>
      </w:r>
      <w:proofErr w:type="spellStart"/>
      <w:r w:rsidRPr="002A016B">
        <w:rPr>
          <w:rFonts w:ascii="Times New Roman" w:eastAsia="Times New Roman" w:hAnsi="Times New Roman" w:cs="Times New Roman"/>
          <w:sz w:val="24"/>
          <w:szCs w:val="24"/>
          <w:lang w:eastAsia="ru-RU"/>
        </w:rPr>
        <w:t>нефрологической</w:t>
      </w:r>
      <w:proofErr w:type="spellEnd"/>
      <w:r w:rsidRPr="002A016B">
        <w:rPr>
          <w:rFonts w:ascii="Times New Roman" w:eastAsia="Times New Roman" w:hAnsi="Times New Roman" w:cs="Times New Roman"/>
          <w:sz w:val="24"/>
          <w:szCs w:val="24"/>
          <w:lang w:eastAsia="ru-RU"/>
        </w:rPr>
        <w:t xml:space="preserve"> службы автономного округа для предоставления услуг по гемодиализу больным с хронической почечной недостаточностью. Модернизация и расширение </w:t>
      </w:r>
      <w:proofErr w:type="spellStart"/>
      <w:r w:rsidRPr="002A016B">
        <w:rPr>
          <w:rFonts w:ascii="Times New Roman" w:eastAsia="Times New Roman" w:hAnsi="Times New Roman" w:cs="Times New Roman"/>
          <w:sz w:val="24"/>
          <w:szCs w:val="24"/>
          <w:lang w:eastAsia="ru-RU"/>
        </w:rPr>
        <w:t>нефрологической</w:t>
      </w:r>
      <w:proofErr w:type="spellEnd"/>
      <w:r w:rsidRPr="002A016B">
        <w:rPr>
          <w:rFonts w:ascii="Times New Roman" w:eastAsia="Times New Roman" w:hAnsi="Times New Roman" w:cs="Times New Roman"/>
          <w:sz w:val="24"/>
          <w:szCs w:val="24"/>
          <w:lang w:eastAsia="ru-RU"/>
        </w:rPr>
        <w:t xml:space="preserve"> службы, в основе которой лежат </w:t>
      </w:r>
      <w:proofErr w:type="spellStart"/>
      <w:r w:rsidRPr="002A016B">
        <w:rPr>
          <w:rFonts w:ascii="Times New Roman" w:eastAsia="Times New Roman" w:hAnsi="Times New Roman" w:cs="Times New Roman"/>
          <w:sz w:val="24"/>
          <w:szCs w:val="24"/>
          <w:lang w:eastAsia="ru-RU"/>
        </w:rPr>
        <w:t>высокозатратные</w:t>
      </w:r>
      <w:proofErr w:type="spellEnd"/>
      <w:r w:rsidRPr="002A016B">
        <w:rPr>
          <w:rFonts w:ascii="Times New Roman" w:eastAsia="Times New Roman" w:hAnsi="Times New Roman" w:cs="Times New Roman"/>
          <w:sz w:val="24"/>
          <w:szCs w:val="24"/>
          <w:lang w:eastAsia="ru-RU"/>
        </w:rPr>
        <w:t xml:space="preserve"> медицинские технологии, позволит, используя </w:t>
      </w:r>
      <w:r w:rsidRPr="002A016B">
        <w:rPr>
          <w:rFonts w:ascii="Times New Roman" w:eastAsia="Times New Roman" w:hAnsi="Times New Roman" w:cs="Times New Roman"/>
          <w:sz w:val="24"/>
          <w:szCs w:val="24"/>
          <w:lang w:eastAsia="ru-RU"/>
        </w:rPr>
        <w:lastRenderedPageBreak/>
        <w:t xml:space="preserve">инвестиции, направленные на формирование материально-технической базы, на основе государственного задания в необходимом объеме оказывать населению дорогостоящие медицинские услуги. 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Нижневартовске на основании соглашения с некоммерческой медицинской организацией "</w:t>
      </w:r>
      <w:proofErr w:type="spellStart"/>
      <w:r w:rsidRPr="002A016B">
        <w:rPr>
          <w:rFonts w:ascii="Times New Roman" w:eastAsia="Times New Roman" w:hAnsi="Times New Roman" w:cs="Times New Roman"/>
          <w:sz w:val="24"/>
          <w:szCs w:val="24"/>
          <w:lang w:eastAsia="ru-RU"/>
        </w:rPr>
        <w:t>Нефрологический</w:t>
      </w:r>
      <w:proofErr w:type="spellEnd"/>
      <w:r w:rsidRPr="002A016B">
        <w:rPr>
          <w:rFonts w:ascii="Times New Roman" w:eastAsia="Times New Roman" w:hAnsi="Times New Roman" w:cs="Times New Roman"/>
          <w:sz w:val="24"/>
          <w:szCs w:val="24"/>
          <w:lang w:eastAsia="ru-RU"/>
        </w:rPr>
        <w:t xml:space="preserve"> экспертный совет" в 2013 году будет открыт центр хронического гемодиализа;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создание службы паллиативной медицинской помощи неизлечимым пациентам позволит использовать инвестиции с целью развития материально-технической базы и организации системы оказания медицинской помощи неизлечимым пациентам. В настоящее время 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Сургуте работает частное медицинское учреждение "Золотое сердце", которое на основании соглашения, заключенного в 2013 году с Департаментом здравоохранения автономного округа, оказывает медицинскую помощь неизлечимым пациентам.</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Реализация данного мероприятия предоставит дополнительную возможность без обременения бюджета автономного округа дополнительными высокими расходами на организацию вышеназванных служб осуществлять оказание медицинской помощи на качественно новом уровне, используя государственно-частное партнерство.</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Помимо создания благоприятных условий для развития негосударственных организаций в сфере охраны здоровья граждан, настоящим мероприятием запланирована реализация инвестиционного проекта по строительству 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Сургуте центра паллиативной помощи неизлечимым пациентам на 50 коек. Сопровождение данного инвестиционного проекта Департаментом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будет осуществляться в соответствии с нормативными правовыми актами автономного округа</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w:t>
      </w:r>
      <w:hyperlink r:id="rId58"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2.8 "Совершенствование системы оказания медицинской помощи больным туберкулезом".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Эпидемическая ситуация по туберкулезу в автономном округе расценивается как стабильная, с ежегодной положительной динамикой показателей.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2012 году зарегистрировано 1075 больных, впервые заболевших активным туберкулезом. </w:t>
      </w:r>
      <w:proofErr w:type="gramStart"/>
      <w:r w:rsidRPr="002A016B">
        <w:rPr>
          <w:rFonts w:ascii="Times New Roman" w:eastAsia="Times New Roman" w:hAnsi="Times New Roman" w:cs="Times New Roman"/>
          <w:sz w:val="24"/>
          <w:szCs w:val="24"/>
          <w:lang w:eastAsia="ru-RU"/>
        </w:rPr>
        <w:t>Наибольший удельный вес из общего числа впервые выявленных больных туберкулезом составляют постоянные жители автономного округа - 83,2%, на втором месте - осужденные в исправительных учреждениях службы исполнения наказаний, доля которых в 2012 году уменьшилась на 0,2% и составила 7,4%.</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Число больных с хроническими формами туберкулеза по отношению к 2011 году не изменилось, а количество больных с лекарственно-устойчивыми формами снизилось на 1,7%. Зарегистрировано</w:t>
      </w:r>
      <w:proofErr w:type="gramEnd"/>
      <w:r w:rsidRPr="002A016B">
        <w:rPr>
          <w:rFonts w:ascii="Times New Roman" w:eastAsia="Times New Roman" w:hAnsi="Times New Roman" w:cs="Times New Roman"/>
          <w:sz w:val="24"/>
          <w:szCs w:val="24"/>
          <w:lang w:eastAsia="ru-RU"/>
        </w:rPr>
        <w:t xml:space="preserve"> 105 случаев смерти от туберкулеза, показатель смертности составил 6,7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создана система оказания противотуберкулезной помощи, обеспечивающая все этапы ее оказания.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Противотуберкулезная помощь в рамках первичной медико-санитарной помощи в амбулаторно-поликлинических учреждениях автономного округа оказывается на основе взаимодействия врачей первичного звена здравоохранения: участковых врачей-терапевтов, врачей общей практики (семейных врачей), врачей-фтизиатров.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lastRenderedPageBreak/>
        <w:t>Контроль за</w:t>
      </w:r>
      <w:proofErr w:type="gramEnd"/>
      <w:r w:rsidRPr="002A016B">
        <w:rPr>
          <w:rFonts w:ascii="Times New Roman" w:eastAsia="Times New Roman" w:hAnsi="Times New Roman" w:cs="Times New Roman"/>
          <w:sz w:val="24"/>
          <w:szCs w:val="24"/>
          <w:lang w:eastAsia="ru-RU"/>
        </w:rPr>
        <w:t xml:space="preserve"> лечением больных туберкулезом в амбулаторных условиях осуществляют учреждения здравоохранения первичного звена: районные и участковые больницы, врачебные амбулатории, фельдшерско-акушерские пункты, а также 17 противотуберкулезных кабинетов в составе городских и районных больниц.</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Специализированная фтизиатрическая помощь оказывается 4 окружными противотуберкулезными учреждениями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Ханты-Мансийск, Сургут, Нижневартовск и п.г.т. </w:t>
      </w:r>
      <w:proofErr w:type="spellStart"/>
      <w:r w:rsidRPr="002A016B">
        <w:rPr>
          <w:rFonts w:ascii="Times New Roman" w:eastAsia="Times New Roman" w:hAnsi="Times New Roman" w:cs="Times New Roman"/>
          <w:sz w:val="24"/>
          <w:szCs w:val="24"/>
          <w:lang w:eastAsia="ru-RU"/>
        </w:rPr>
        <w:t>Березово</w:t>
      </w:r>
      <w:proofErr w:type="spellEnd"/>
      <w:r w:rsidRPr="002A016B">
        <w:rPr>
          <w:rFonts w:ascii="Times New Roman" w:eastAsia="Times New Roman" w:hAnsi="Times New Roman" w:cs="Times New Roman"/>
          <w:sz w:val="24"/>
          <w:szCs w:val="24"/>
          <w:lang w:eastAsia="ru-RU"/>
        </w:rPr>
        <w:t>), имеющими на начало 2013 года общий коечный фонд в количестве 570 единиц, из которых 30 - хирургических и 40 - детских.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Во фтизиохирургическом отделении казенного учреждения автономного округа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противотуберкулезный диспансер" оказывается специализированная хирургическая помощь (торакальные операции при туберкулезе органов дыхания).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 базе казенного учреждения автономного округа "Березовский противотуберкулезный диспансер" организовано отделение для лечения хронических больных туберкулезом мощностью 60 коек. На базе казенного учреждения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противотуберкулезный диспансер" открыто отделение для лечения больных с сочетанной патологией ВИЧ-инфекции и туберкулеза на 60 коек, отделение для лечения больных туберкулезом с множественной лекарственной устойчивостью на 70 коек, хоспис для лечения больных с хроническими формами туберкулеза на 50 коек. В отдельно стоящем здании развернуто детское отделение на 40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Укомплектованность противотуберкулезной службы врачами-фтизиатрами в 2012 году составила 97,2%.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Оказание противотуберкулезной помощи и реабилитация больных туберкулезом осуществляются в соответствии с Порядком оказания медицинской помощи больным туберкулезом, утвержденным </w:t>
      </w:r>
      <w:hyperlink r:id="rId59" w:history="1">
        <w:r w:rsidRPr="002A016B">
          <w:rPr>
            <w:rFonts w:ascii="Times New Roman" w:eastAsia="Times New Roman" w:hAnsi="Times New Roman" w:cs="Times New Roman"/>
            <w:color w:val="0000FF"/>
            <w:sz w:val="24"/>
            <w:szCs w:val="24"/>
            <w:u w:val="single"/>
            <w:lang w:eastAsia="ru-RU"/>
          </w:rPr>
          <w:t>приказом Министерства здравоохранения Российской Федерации от 15 ноября 2012 года N 932н</w:t>
        </w:r>
      </w:hyperlink>
      <w:r w:rsidRPr="002A016B">
        <w:rPr>
          <w:rFonts w:ascii="Times New Roman" w:eastAsia="Times New Roman" w:hAnsi="Times New Roman" w:cs="Times New Roman"/>
          <w:sz w:val="24"/>
          <w:szCs w:val="24"/>
          <w:lang w:eastAsia="ru-RU"/>
        </w:rPr>
        <w:t>, федеральными стандартами.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настоящее время в автономном округе достигнута стабилизация эпидемиологической ситуации по туберкулезу, что характеризуется показателями в 2012 году: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смертность от активного туберкулеза - 6,7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общая заболеваемость туберкулезом - 63,3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детская заболеваемость туберкулезом - 5,3 на 100000 детского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уровень распространенности туберкулеза - 149,4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эффективность лечения впервые выявленных в предыдущем году больных туберкулезом по прекращению </w:t>
      </w:r>
      <w:proofErr w:type="spellStart"/>
      <w:r w:rsidRPr="002A016B">
        <w:rPr>
          <w:rFonts w:ascii="Times New Roman" w:eastAsia="Times New Roman" w:hAnsi="Times New Roman" w:cs="Times New Roman"/>
          <w:sz w:val="24"/>
          <w:szCs w:val="24"/>
          <w:lang w:eastAsia="ru-RU"/>
        </w:rPr>
        <w:t>бактериовыделения</w:t>
      </w:r>
      <w:proofErr w:type="spellEnd"/>
      <w:r w:rsidRPr="002A016B">
        <w:rPr>
          <w:rFonts w:ascii="Times New Roman" w:eastAsia="Times New Roman" w:hAnsi="Times New Roman" w:cs="Times New Roman"/>
          <w:sz w:val="24"/>
          <w:szCs w:val="24"/>
          <w:lang w:eastAsia="ru-RU"/>
        </w:rPr>
        <w:t xml:space="preserve"> - 74,6%, по закрытию полостей распада в легких - 65%;</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клинического излечения - 34,5%.</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Для повышения доступности и качества оказания противотуберкулезной помощи населению построен новый, типовой противотуберкулезный диспансер 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Сургуте на 300 коек, осуществляется капитальный ремонт с частичной реконструкцией казенного учреждения автономного округа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противотуберкулезный диспансер", </w:t>
      </w:r>
      <w:r w:rsidRPr="002A016B">
        <w:rPr>
          <w:rFonts w:ascii="Times New Roman" w:eastAsia="Times New Roman" w:hAnsi="Times New Roman" w:cs="Times New Roman"/>
          <w:sz w:val="24"/>
          <w:szCs w:val="24"/>
          <w:lang w:eastAsia="ru-RU"/>
        </w:rPr>
        <w:lastRenderedPageBreak/>
        <w:t>осуществляются подготовительные работы к началу строительства противотуберкулезного диспансера на 300 коек в г. Ханты-Мансийске.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 числу значимых мероприятий, направленных на снижение заболеваемости и смертности, относится обеспечение лечебно-профилактических учреждений, в том числе подведомственных Федеральной службе исполнения наказаний, противотуберкулезными препаратами II ряда.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2.9 "Совершенствование оказания медицинской помощи лицам, инфицированным вирусом иммунодефицита человека, гепатитами B и C".</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 состоянию на 1 января 2013 года в автономном округе выявлены 17277 ВИЧ-инфицированных, из которых 1704 человека (9,8%) содержатся в учреждениях исполнения наказания.</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Пораженность</w:t>
      </w:r>
      <w:proofErr w:type="spellEnd"/>
      <w:r w:rsidRPr="002A016B">
        <w:rPr>
          <w:rFonts w:ascii="Times New Roman" w:eastAsia="Times New Roman" w:hAnsi="Times New Roman" w:cs="Times New Roman"/>
          <w:sz w:val="24"/>
          <w:szCs w:val="24"/>
          <w:lang w:eastAsia="ru-RU"/>
        </w:rPr>
        <w:t xml:space="preserve"> населения в целом по автономному округу составляет 0,86%. Тенденция эпидемического процесса ВИЧ-инфекции в автономном округе имеет слабовосходящий характер с годовым шагом прироста 2,3%. Однако по итогам 2012 года отмечена его стабилизация.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структуре путей заражения ВИЧ-инфекцией, наряду с нарастанием полового фактора передачи, продолжает доминировать (54,8%) </w:t>
      </w:r>
      <w:proofErr w:type="gramStart"/>
      <w:r w:rsidRPr="002A016B">
        <w:rPr>
          <w:rFonts w:ascii="Times New Roman" w:eastAsia="Times New Roman" w:hAnsi="Times New Roman" w:cs="Times New Roman"/>
          <w:sz w:val="24"/>
          <w:szCs w:val="24"/>
          <w:lang w:eastAsia="ru-RU"/>
        </w:rPr>
        <w:t>наркотический</w:t>
      </w:r>
      <w:proofErr w:type="gramEnd"/>
      <w:r w:rsidRPr="002A016B">
        <w:rPr>
          <w:rFonts w:ascii="Times New Roman" w:eastAsia="Times New Roman" w:hAnsi="Times New Roman" w:cs="Times New Roman"/>
          <w:sz w:val="24"/>
          <w:szCs w:val="24"/>
          <w:lang w:eastAsia="ru-RU"/>
        </w:rPr>
        <w:t>. В динамике отчетливо прослеживается тенденция снижения числа мужчин с 81,8% до 57,8 в 2000 - 2012 годах при одновременном увеличении количества женщин.</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В автономном округе создана специализированная служба, представленная казенным учреждением автономного округа "Ханты-Мансийский центр по профилактике и борьбе со СПИД и инфекционными заболеваниями" и его филиалами в г.г. Сургут, Нижневартовск,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 консультативно-диагностическими кабинетами и развитой сетью доверенных врачей лечебно-профилактических учреждений во всех муниципальных образованиях (далее - служба СПИД).</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Данная структура службы СПИД позволяет обеспечить равную доступность амбулаторной и стационарной медицинской помощи для пациентов всей территории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Техническое оснащение и кадровый потенциал (более 90% врачебного и среднего медицинского персонала службы СПИД имеет квалификационные категории) позволяют решать самые сложные задачи в связи с ВИЧ/</w:t>
      </w:r>
      <w:proofErr w:type="spellStart"/>
      <w:r w:rsidRPr="002A016B">
        <w:rPr>
          <w:rFonts w:ascii="Times New Roman" w:eastAsia="Times New Roman" w:hAnsi="Times New Roman" w:cs="Times New Roman"/>
          <w:sz w:val="24"/>
          <w:szCs w:val="24"/>
          <w:lang w:eastAsia="ru-RU"/>
        </w:rPr>
        <w:t>СПИДом</w:t>
      </w:r>
      <w:proofErr w:type="spellEnd"/>
      <w:r w:rsidRPr="002A016B">
        <w:rPr>
          <w:rFonts w:ascii="Times New Roman" w:eastAsia="Times New Roman" w:hAnsi="Times New Roman" w:cs="Times New Roman"/>
          <w:sz w:val="24"/>
          <w:szCs w:val="24"/>
          <w:lang w:eastAsia="ru-RU"/>
        </w:rPr>
        <w:t>, своевременно внедрять прогрессивные технологии, использовать интересные инновационные подходы. Участие автономного округа в реализации мероприятий российских и международных проектов значительно повышает уровень профессионализма персонала и мотивации пациентов.</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Создана социальная сеть доверенных специалистов для предоставления помощи людям, живущим с ВИЧ-инфекцией или имеющим высокий риск заражения, в получении доступа к медицинским и социальным ресурсам.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снижения опасных сексуальных практик специалистами службы СПИД осуществляется индивидуальная работа по д</w:t>
      </w:r>
      <w:proofErr w:type="gramStart"/>
      <w:r w:rsidRPr="002A016B">
        <w:rPr>
          <w:rFonts w:ascii="Times New Roman" w:eastAsia="Times New Roman" w:hAnsi="Times New Roman" w:cs="Times New Roman"/>
          <w:sz w:val="24"/>
          <w:szCs w:val="24"/>
          <w:lang w:eastAsia="ru-RU"/>
        </w:rPr>
        <w:t>о-</w:t>
      </w:r>
      <w:proofErr w:type="gramEnd"/>
      <w:r w:rsidRPr="002A016B">
        <w:rPr>
          <w:rFonts w:ascii="Times New Roman" w:eastAsia="Times New Roman" w:hAnsi="Times New Roman" w:cs="Times New Roman"/>
          <w:sz w:val="24"/>
          <w:szCs w:val="24"/>
          <w:lang w:eastAsia="ru-RU"/>
        </w:rPr>
        <w:t xml:space="preserve"> и </w:t>
      </w:r>
      <w:proofErr w:type="spellStart"/>
      <w:r w:rsidRPr="002A016B">
        <w:rPr>
          <w:rFonts w:ascii="Times New Roman" w:eastAsia="Times New Roman" w:hAnsi="Times New Roman" w:cs="Times New Roman"/>
          <w:sz w:val="24"/>
          <w:szCs w:val="24"/>
          <w:lang w:eastAsia="ru-RU"/>
        </w:rPr>
        <w:t>послетестовому</w:t>
      </w:r>
      <w:proofErr w:type="spellEnd"/>
      <w:r w:rsidRPr="002A016B">
        <w:rPr>
          <w:rFonts w:ascii="Times New Roman" w:eastAsia="Times New Roman" w:hAnsi="Times New Roman" w:cs="Times New Roman"/>
          <w:sz w:val="24"/>
          <w:szCs w:val="24"/>
          <w:lang w:eastAsia="ru-RU"/>
        </w:rPr>
        <w:t xml:space="preserve"> консультированию, которым ежегодно охватывается около 23%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Службой СПИД осуществляется многоуровневая профилактическая программа (первичная, вторичная, третичная), направленная на самые различные аудитории, потенциально уязвимые в плане возможного заражения ВИЧ-инфекцией. Исходя из </w:t>
      </w:r>
      <w:r w:rsidRPr="002A016B">
        <w:rPr>
          <w:rFonts w:ascii="Times New Roman" w:eastAsia="Times New Roman" w:hAnsi="Times New Roman" w:cs="Times New Roman"/>
          <w:sz w:val="24"/>
          <w:szCs w:val="24"/>
          <w:lang w:eastAsia="ru-RU"/>
        </w:rPr>
        <w:lastRenderedPageBreak/>
        <w:t>особенностей целевых групп, специалисты реализовывают специальные программы первичного профилактического воздействия, такие как "Консультант "Анти - СПИД", "Линия помощи", "Призывник", "Волонтерское движение", "Здоровый ребенок", "Мама +", "Профилактика ВИЧ/СПИД и ИППП", "Медицинская профилактика профессионального заражения", "Безопасное донорство", "Профилактика внутрибольничного инфицирования (ВБИ)". Широко используются средства массовой информации и наружная реклама.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Во всех муниципальных образованиях автономного округа функционирует круглосуточная служба "Телефон доверия" (тел. 8 800 101 12 </w:t>
      </w:r>
      <w:proofErr w:type="spellStart"/>
      <w:r w:rsidRPr="002A016B">
        <w:rPr>
          <w:rFonts w:ascii="Times New Roman" w:eastAsia="Times New Roman" w:hAnsi="Times New Roman" w:cs="Times New Roman"/>
          <w:sz w:val="24"/>
          <w:szCs w:val="24"/>
          <w:lang w:eastAsia="ru-RU"/>
        </w:rPr>
        <w:t>12</w:t>
      </w:r>
      <w:proofErr w:type="spellEnd"/>
      <w:r w:rsidRPr="002A016B">
        <w:rPr>
          <w:rFonts w:ascii="Times New Roman" w:eastAsia="Times New Roman" w:hAnsi="Times New Roman" w:cs="Times New Roman"/>
          <w:sz w:val="24"/>
          <w:szCs w:val="24"/>
          <w:lang w:eastAsia="ru-RU"/>
        </w:rPr>
        <w:t xml:space="preserve"> и 8 800 101 12 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повышения эффективности лечебно-профилактических мероприятий у ВИЧ-инфицированных пациентов при службе СПИД работают школы пациентов, созданы специализированные сайты.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тесной взаимосвязи с учреждениями Федеральной </w:t>
      </w:r>
      <w:proofErr w:type="gramStart"/>
      <w:r w:rsidRPr="002A016B">
        <w:rPr>
          <w:rFonts w:ascii="Times New Roman" w:eastAsia="Times New Roman" w:hAnsi="Times New Roman" w:cs="Times New Roman"/>
          <w:sz w:val="24"/>
          <w:szCs w:val="24"/>
          <w:lang w:eastAsia="ru-RU"/>
        </w:rPr>
        <w:t>службы исполнения наказаний Министерства юстиции Российской Федерации</w:t>
      </w:r>
      <w:proofErr w:type="gramEnd"/>
      <w:r w:rsidRPr="002A016B">
        <w:rPr>
          <w:rFonts w:ascii="Times New Roman" w:eastAsia="Times New Roman" w:hAnsi="Times New Roman" w:cs="Times New Roman"/>
          <w:sz w:val="24"/>
          <w:szCs w:val="24"/>
          <w:lang w:eastAsia="ru-RU"/>
        </w:rPr>
        <w:t xml:space="preserve"> по автономному округу проводится работа со </w:t>
      </w:r>
      <w:proofErr w:type="spellStart"/>
      <w:r w:rsidRPr="002A016B">
        <w:rPr>
          <w:rFonts w:ascii="Times New Roman" w:eastAsia="Times New Roman" w:hAnsi="Times New Roman" w:cs="Times New Roman"/>
          <w:sz w:val="24"/>
          <w:szCs w:val="24"/>
          <w:lang w:eastAsia="ru-RU"/>
        </w:rPr>
        <w:t>спецконтингентом</w:t>
      </w:r>
      <w:proofErr w:type="spellEnd"/>
      <w:r w:rsidRPr="002A016B">
        <w:rPr>
          <w:rFonts w:ascii="Times New Roman" w:eastAsia="Times New Roman" w:hAnsi="Times New Roman" w:cs="Times New Roman"/>
          <w:sz w:val="24"/>
          <w:szCs w:val="24"/>
          <w:lang w:eastAsia="ru-RU"/>
        </w:rPr>
        <w:t>. Силами практического здравоохранения осуществляется полный лабораторный контроль осужденных и подследственных, предоставляется методическая и специализированная медицинская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Осуществляется широкая информационно-просветительская работа среди социально уязвимых групп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Распространяются специальные информационные материалы и средства индивидуальной защиты. Оказывается социально-психологическая и юридическая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2011 года приобретаются диагностические средства для выявления и мониторинга лечения лиц, инфицированных вирусами иммунодефицита человека и гепатитов B и C, используя субсидии из федерального бюджета. В 2013 году объем финансирования на вышеназванные цели увеличился в 2 раза и составил 31596 тыс. рублей, что позволит обеспечить обследование серологическим скринингом не менее 23% населения автономного округа, проводить необходимые исследования на вирусную нагрузку и иммунный статус с охватом не менее 86% пациентов с ВИЧ-инфекцией.</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Мероприятием предусмотрено приобретение расходных материалов и медикаментов для диагностики, профилактики и лечения ВИЧ-инфекции.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2.10 "Совершенствование системы оказания медицинской помощи наркологическим больным".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 итогам 2012 года в автономном округе отмечено уменьшение числа больных </w:t>
      </w:r>
      <w:proofErr w:type="gramStart"/>
      <w:r w:rsidRPr="002A016B">
        <w:rPr>
          <w:rFonts w:ascii="Times New Roman" w:eastAsia="Times New Roman" w:hAnsi="Times New Roman" w:cs="Times New Roman"/>
          <w:sz w:val="24"/>
          <w:szCs w:val="24"/>
          <w:lang w:eastAsia="ru-RU"/>
        </w:rPr>
        <w:t>с</w:t>
      </w:r>
      <w:proofErr w:type="gramEnd"/>
      <w:r w:rsidRPr="002A016B">
        <w:rPr>
          <w:rFonts w:ascii="Times New Roman" w:eastAsia="Times New Roman" w:hAnsi="Times New Roman" w:cs="Times New Roman"/>
          <w:sz w:val="24"/>
          <w:szCs w:val="24"/>
          <w:lang w:eastAsia="ru-RU"/>
        </w:rPr>
        <w:t xml:space="preserve"> впервые </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жизни установленным диагнозом наркологических расстройств на 25% (196,5), данный показатель меньше общероссийского более чем на 20% (237,5). Первичная заболеваемость хроническим алкоголизмом вместе с алкогольными психозами снизилась со 161,1 в 2008 году до 91,0 на 100000 населения по итогам 2012 года, что меньше показателя по Российской Федерации на 5,9% (96,7). Заболеваемость наркоманией также снизилась с 27,0 в 2008 году до 13,8 на 100000 населения по итогам 2012 года, при этом аналогичный показатель по Российской Федерации - 15,4 в 2011 году.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 состоянию на 1 января 2013 года в автономном округе состоят на диспансерном учете 6427 </w:t>
      </w:r>
      <w:proofErr w:type="gramStart"/>
      <w:r w:rsidRPr="002A016B">
        <w:rPr>
          <w:rFonts w:ascii="Times New Roman" w:eastAsia="Times New Roman" w:hAnsi="Times New Roman" w:cs="Times New Roman"/>
          <w:sz w:val="24"/>
          <w:szCs w:val="24"/>
          <w:lang w:eastAsia="ru-RU"/>
        </w:rPr>
        <w:t>наркозависимых</w:t>
      </w:r>
      <w:proofErr w:type="gram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r>
      <w:proofErr w:type="gramStart"/>
      <w:r w:rsidRPr="002A016B">
        <w:rPr>
          <w:rFonts w:ascii="Times New Roman" w:eastAsia="Times New Roman" w:hAnsi="Times New Roman" w:cs="Times New Roman"/>
          <w:sz w:val="24"/>
          <w:szCs w:val="24"/>
          <w:lang w:eastAsia="ru-RU"/>
        </w:rPr>
        <w:t>Столь высокие цифры заболеваемости связаны с молодым и средним возрастом населения, благоприятной социально-экономической ситуацией в регионе, высокой доступностью наркологической помощи (обеспеченность врачами-наркологами выше, чем в Российской Федерации и составляет 0,5 на 10000 населения), отсутствием частных наркологических кабинетов, которые, как правило, оказывают медицинскую помощь на условиях анонимности и не предоставляют статистические данные.</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Высокая </w:t>
      </w:r>
      <w:proofErr w:type="spellStart"/>
      <w:r w:rsidRPr="002A016B">
        <w:rPr>
          <w:rFonts w:ascii="Times New Roman" w:eastAsia="Times New Roman" w:hAnsi="Times New Roman" w:cs="Times New Roman"/>
          <w:sz w:val="24"/>
          <w:szCs w:val="24"/>
          <w:lang w:eastAsia="ru-RU"/>
        </w:rPr>
        <w:t>выявляемость</w:t>
      </w:r>
      <w:proofErr w:type="spellEnd"/>
      <w:r w:rsidRPr="002A016B">
        <w:rPr>
          <w:rFonts w:ascii="Times New Roman" w:eastAsia="Times New Roman" w:hAnsi="Times New Roman" w:cs="Times New Roman"/>
          <w:sz w:val="24"/>
          <w:szCs w:val="24"/>
          <w:lang w:eastAsia="ru-RU"/>
        </w:rPr>
        <w:t xml:space="preserve"> наркологических расстройств является также одной из мер профилактики правонарушений, так как данной категории пациентов ограничивается выдача разрешительных документов на приобретение оружия, водительские удостоверения, а также трудоустройство на работу с источниками повышенной опасности.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Система оказания специализированной медицинской помощи больным с наркологическими расстройствами представлена 6 учреждениями психоневрологического профиля (4 диспансера в г.г. Сургут, Нижневартовск, Ханты-Мансийск, Советский район, 1 психоневрологическая больница в г.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1 наркологический реабилитационный центр в Нефтеюганском районе), в </w:t>
      </w:r>
      <w:proofErr w:type="gramStart"/>
      <w:r w:rsidRPr="002A016B">
        <w:rPr>
          <w:rFonts w:ascii="Times New Roman" w:eastAsia="Times New Roman" w:hAnsi="Times New Roman" w:cs="Times New Roman"/>
          <w:sz w:val="24"/>
          <w:szCs w:val="24"/>
          <w:lang w:eastAsia="ru-RU"/>
        </w:rPr>
        <w:t>которых</w:t>
      </w:r>
      <w:proofErr w:type="gramEnd"/>
      <w:r w:rsidRPr="002A016B">
        <w:rPr>
          <w:rFonts w:ascii="Times New Roman" w:eastAsia="Times New Roman" w:hAnsi="Times New Roman" w:cs="Times New Roman"/>
          <w:sz w:val="24"/>
          <w:szCs w:val="24"/>
          <w:lang w:eastAsia="ru-RU"/>
        </w:rPr>
        <w:t xml:space="preserve"> развернута 561 наркологическая койка.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Во всех муниципальных образованиях автономного округа организованы первичные наркологические кабинеты, которые осуществляют профилактику, диагностику и лечение больных, страдающих патологическими зависимостями. В настоящее время на базе учреждений здравоохранения функционируют 30 взрослых и 7 подростковых кабинетов.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определения истинного наркологического и общего клинического диагноза в различных правовых и медицинских ситуациях в 5 муниципальных образованиях автономного округа организованы химико-токсикологические лаборатории, 4 из которых располагаются на базе психоневрологических учреждений автономного округа и 1 - на базе бюджетного учреждения автономного округа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 Работа указанных лабораторий, оснащенных оборудованием для химико-токсикологических исследований по установлению наличия в организме человека всех видов наркотических средств и их метаболитов, организована таким образом, что все медицинские учреждения автономного округа, согласно заключенным договорам, направляют биологический материал для проведения соответствующих исследований.</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Уровни оказания наркологической помощи</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Первый уровень (амбулаторный). Первичная наркологическая помощь оказывается населению в 16 наркологических кабинетах многопрофильных больниц в муниципальных образованиях, не имеющих специализированных наркологических учреждений, 5 диспансерных отделениях специализированных учреждений психоневрологического профиля и в дневных стационарах учреждений здравоохранения муниципальных образований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.г. Сургут, Нижневартовск, Нефтеюганск.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Второй уровень (стационарный). Этап стационарного лечения представлен 561 койкой специализированных медицинских учреждений в соответствии с зоной обслуживания и наркологических отделений учреждений здравоохранения. </w:t>
      </w:r>
      <w:proofErr w:type="gramStart"/>
      <w:r w:rsidRPr="002A016B">
        <w:rPr>
          <w:rFonts w:ascii="Times New Roman" w:eastAsia="Times New Roman" w:hAnsi="Times New Roman" w:cs="Times New Roman"/>
          <w:sz w:val="24"/>
          <w:szCs w:val="24"/>
          <w:lang w:eastAsia="ru-RU"/>
        </w:rPr>
        <w:t>Неотложная наркологическая помощь оказывается в отделениях реанимации и интенсивной терапии многопрофильных учреждений, а также в отделениях неотложной наркологической помощи, созданных на базах специализированных учреждений: казенных учреждений автономного округа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психоневрологический диспансер" (6 коек) и "Ханты-Мансийский клинический психоневрологический диспансер" (6 коек), с 2013 года - "Советский </w:t>
      </w:r>
      <w:r w:rsidRPr="002A016B">
        <w:rPr>
          <w:rFonts w:ascii="Times New Roman" w:eastAsia="Times New Roman" w:hAnsi="Times New Roman" w:cs="Times New Roman"/>
          <w:sz w:val="24"/>
          <w:szCs w:val="24"/>
          <w:lang w:eastAsia="ru-RU"/>
        </w:rPr>
        <w:lastRenderedPageBreak/>
        <w:t>психоневрологический диспансер" (8 коек), а с 2014 года -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психоневрологический диспансер" (6 коек).</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Стационарные и амбулаторные отделения медико-социальной реабилитации планируется организовать во всех психоневрологических диспансерах и в многопрофильных больницах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Нефтеюганск и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Третий уровень (региональный). Головное учреждение наркологической службы казенного учреждения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психоневрологический диспансер".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Стационарная реабилитация наркозависимых осуществляется казенным учреждением автономного округа "</w:t>
      </w:r>
      <w:proofErr w:type="spellStart"/>
      <w:r w:rsidRPr="002A016B">
        <w:rPr>
          <w:rFonts w:ascii="Times New Roman" w:eastAsia="Times New Roman" w:hAnsi="Times New Roman" w:cs="Times New Roman"/>
          <w:sz w:val="24"/>
          <w:szCs w:val="24"/>
          <w:lang w:eastAsia="ru-RU"/>
        </w:rPr>
        <w:t>Лемпинский</w:t>
      </w:r>
      <w:proofErr w:type="spellEnd"/>
      <w:r w:rsidRPr="002A016B">
        <w:rPr>
          <w:rFonts w:ascii="Times New Roman" w:eastAsia="Times New Roman" w:hAnsi="Times New Roman" w:cs="Times New Roman"/>
          <w:sz w:val="24"/>
          <w:szCs w:val="24"/>
          <w:lang w:eastAsia="ru-RU"/>
        </w:rPr>
        <w:t xml:space="preserve"> окружной наркологический реабилитационный центр" и в 3 психоневрологических учреждениях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.г. Сургут, Нижневартовск и Советский район.</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Подпрограммой II предусмотрено дооснащение наркологических учреждений диагностическим, реабилитационным оборудованием, эффективными лекарственными средствами для внедрения современных методов лечения патологических зависимостей.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2.11 "Совершенствование системы оказания медицинской помощи больным с психическими расстройствами и расстройствами поведения".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Первичная заболеваемость психическими расстройствами в 2012 году в автономном округе составила 265,9 на 100000 населения (в Российской Федерации - 335,8). Этот показатель за 5 лет уменьшился на 18,5% по всем нозологическим формам.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Отмечено уменьшение числа больных </w:t>
      </w:r>
      <w:proofErr w:type="gramStart"/>
      <w:r w:rsidRPr="002A016B">
        <w:rPr>
          <w:rFonts w:ascii="Times New Roman" w:eastAsia="Times New Roman" w:hAnsi="Times New Roman" w:cs="Times New Roman"/>
          <w:sz w:val="24"/>
          <w:szCs w:val="24"/>
          <w:lang w:eastAsia="ru-RU"/>
        </w:rPr>
        <w:t>с</w:t>
      </w:r>
      <w:proofErr w:type="gramEnd"/>
      <w:r w:rsidRPr="002A016B">
        <w:rPr>
          <w:rFonts w:ascii="Times New Roman" w:eastAsia="Times New Roman" w:hAnsi="Times New Roman" w:cs="Times New Roman"/>
          <w:sz w:val="24"/>
          <w:szCs w:val="24"/>
          <w:lang w:eastAsia="ru-RU"/>
        </w:rPr>
        <w:t xml:space="preserve"> впервые </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жизни установленным диагнозом психического расстройства и взятых под диспансерное наблюдение на 5,2% (30,7 на 100000 населения, в Российской Федерации - 49,2).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Служба оказания психиатрической помощи представлена 5 психоневрологическими учреждениями (574 койки для взрослых и 50 для детей) и 31 кабинетом психиатра в амбулаторном звене.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Обеспеченность койками составляет 4,0 на 10000 населения (в Российской Федерации - 11,0).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Обеспеченность врачами-психиатрами - 0,68 на 10000 населения, врачами-психотерапевтами - 0,12.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Среднее число дней работы психиатрической койки - 337 (в Российской Федерации - 332), оборот койки - 8,8, средняя длительность пребывания больных на психиатрической койке - 38,2 дня. Высокий оборот коечного фонда связан с тем, что в настоящий момент </w:t>
      </w:r>
      <w:proofErr w:type="spellStart"/>
      <w:r w:rsidRPr="002A016B">
        <w:rPr>
          <w:rFonts w:ascii="Times New Roman" w:eastAsia="Times New Roman" w:hAnsi="Times New Roman" w:cs="Times New Roman"/>
          <w:sz w:val="24"/>
          <w:szCs w:val="24"/>
          <w:lang w:eastAsia="ru-RU"/>
        </w:rPr>
        <w:t>общеокружной</w:t>
      </w:r>
      <w:proofErr w:type="spellEnd"/>
      <w:r w:rsidRPr="002A016B">
        <w:rPr>
          <w:rFonts w:ascii="Times New Roman" w:eastAsia="Times New Roman" w:hAnsi="Times New Roman" w:cs="Times New Roman"/>
          <w:sz w:val="24"/>
          <w:szCs w:val="24"/>
          <w:lang w:eastAsia="ru-RU"/>
        </w:rPr>
        <w:t xml:space="preserve"> коечный фонд ниже норматива.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целью улучшения качества оказания психиатрической помощи в практику регулярно внедряются современные технологии и новые лекарственные препараты. Это позволило достичь стабильной позитивной динамики эффективности лечения психических больных, что сказалось на уменьшении показателя повторных поступлений больных за год.</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целью профилактики психических расстройств суицидального поведения и патологических зависимостей в автономном округе организована работа социально-</w:t>
      </w:r>
      <w:r w:rsidRPr="002A016B">
        <w:rPr>
          <w:rFonts w:ascii="Times New Roman" w:eastAsia="Times New Roman" w:hAnsi="Times New Roman" w:cs="Times New Roman"/>
          <w:sz w:val="24"/>
          <w:szCs w:val="24"/>
          <w:lang w:eastAsia="ru-RU"/>
        </w:rPr>
        <w:lastRenderedPageBreak/>
        <w:t>психологической службы "Телефон Доверия". Ежегодно регистрируется более 10000 обращений, из них 7% - по вопросам зависимостей.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22 муниципальных образованиях созданы и функционируют кабинеты экстренной психологической помощи (антикризисные кабинеты), где ежедневно ведут прием врачи-психиатры, врачи-психиатры-наркологи, врачи-психотерапевты и медицинские психологи.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Подпрограммой II предусмотрено приобретение диагностического и реабилитационного оборудования, современных лекарственных препаратов для лечения психических расстройств.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2.12 "Совершенствование системы оказания медицинской помощи больным онкологическими заболеваниями".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структуре причин смертности населения автономного округа, в том числе преждевременной, злокачественные новообразования занимают второе место после </w:t>
      </w:r>
      <w:proofErr w:type="spellStart"/>
      <w:proofErr w:type="gramStart"/>
      <w:r w:rsidRPr="002A016B">
        <w:rPr>
          <w:rFonts w:ascii="Times New Roman" w:eastAsia="Times New Roman" w:hAnsi="Times New Roman" w:cs="Times New Roman"/>
          <w:sz w:val="24"/>
          <w:szCs w:val="24"/>
          <w:lang w:eastAsia="ru-RU"/>
        </w:rPr>
        <w:t>сердечно-сосудистых</w:t>
      </w:r>
      <w:proofErr w:type="spellEnd"/>
      <w:proofErr w:type="gramEnd"/>
      <w:r w:rsidRPr="002A016B">
        <w:rPr>
          <w:rFonts w:ascii="Times New Roman" w:eastAsia="Times New Roman" w:hAnsi="Times New Roman" w:cs="Times New Roman"/>
          <w:sz w:val="24"/>
          <w:szCs w:val="24"/>
          <w:lang w:eastAsia="ru-RU"/>
        </w:rPr>
        <w:t xml:space="preserve"> заболеваний и являются одной из основных причин </w:t>
      </w:r>
      <w:proofErr w:type="spellStart"/>
      <w:r w:rsidRPr="002A016B">
        <w:rPr>
          <w:rFonts w:ascii="Times New Roman" w:eastAsia="Times New Roman" w:hAnsi="Times New Roman" w:cs="Times New Roman"/>
          <w:sz w:val="24"/>
          <w:szCs w:val="24"/>
          <w:lang w:eastAsia="ru-RU"/>
        </w:rPr>
        <w:t>инвалидизации</w:t>
      </w:r>
      <w:proofErr w:type="spellEnd"/>
      <w:r w:rsidRPr="002A016B">
        <w:rPr>
          <w:rFonts w:ascii="Times New Roman" w:eastAsia="Times New Roman" w:hAnsi="Times New Roman" w:cs="Times New Roman"/>
          <w:sz w:val="24"/>
          <w:szCs w:val="24"/>
          <w:lang w:eastAsia="ru-RU"/>
        </w:rPr>
        <w:t>. Смертность от злокачественных заболеваний в 2012 году составила 111,15 на 100000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За последние 5 лет число вновь выявленных </w:t>
      </w:r>
      <w:proofErr w:type="spellStart"/>
      <w:r w:rsidRPr="002A016B">
        <w:rPr>
          <w:rFonts w:ascii="Times New Roman" w:eastAsia="Times New Roman" w:hAnsi="Times New Roman" w:cs="Times New Roman"/>
          <w:sz w:val="24"/>
          <w:szCs w:val="24"/>
          <w:lang w:eastAsia="ru-RU"/>
        </w:rPr>
        <w:t>онкобольных</w:t>
      </w:r>
      <w:proofErr w:type="spellEnd"/>
      <w:r w:rsidRPr="002A016B">
        <w:rPr>
          <w:rFonts w:ascii="Times New Roman" w:eastAsia="Times New Roman" w:hAnsi="Times New Roman" w:cs="Times New Roman"/>
          <w:sz w:val="24"/>
          <w:szCs w:val="24"/>
          <w:lang w:eastAsia="ru-RU"/>
        </w:rPr>
        <w:t xml:space="preserve"> увеличилось на 12,5%. "Стандартизованный" показатель заболеваемости - 212,7 на 100000 населения приближается к аналогичному показателю по Российской Федерации (222,9).</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Залогом успешного лечения </w:t>
      </w:r>
      <w:proofErr w:type="spellStart"/>
      <w:r w:rsidRPr="002A016B">
        <w:rPr>
          <w:rFonts w:ascii="Times New Roman" w:eastAsia="Times New Roman" w:hAnsi="Times New Roman" w:cs="Times New Roman"/>
          <w:sz w:val="24"/>
          <w:szCs w:val="24"/>
          <w:lang w:eastAsia="ru-RU"/>
        </w:rPr>
        <w:t>онкозаболеваний</w:t>
      </w:r>
      <w:proofErr w:type="spellEnd"/>
      <w:r w:rsidRPr="002A016B">
        <w:rPr>
          <w:rFonts w:ascii="Times New Roman" w:eastAsia="Times New Roman" w:hAnsi="Times New Roman" w:cs="Times New Roman"/>
          <w:sz w:val="24"/>
          <w:szCs w:val="24"/>
          <w:lang w:eastAsia="ru-RU"/>
        </w:rPr>
        <w:t xml:space="preserve"> является их раннее выявление. С этой целью в автономном округе реализуются </w:t>
      </w:r>
      <w:proofErr w:type="spellStart"/>
      <w:r w:rsidRPr="002A016B">
        <w:rPr>
          <w:rFonts w:ascii="Times New Roman" w:eastAsia="Times New Roman" w:hAnsi="Times New Roman" w:cs="Times New Roman"/>
          <w:sz w:val="24"/>
          <w:szCs w:val="24"/>
          <w:lang w:eastAsia="ru-RU"/>
        </w:rPr>
        <w:t>скрининговые</w:t>
      </w:r>
      <w:proofErr w:type="spellEnd"/>
      <w:r w:rsidRPr="002A016B">
        <w:rPr>
          <w:rFonts w:ascii="Times New Roman" w:eastAsia="Times New Roman" w:hAnsi="Times New Roman" w:cs="Times New Roman"/>
          <w:sz w:val="24"/>
          <w:szCs w:val="24"/>
          <w:lang w:eastAsia="ru-RU"/>
        </w:rPr>
        <w:t xml:space="preserve"> программы: </w:t>
      </w:r>
      <w:proofErr w:type="spellStart"/>
      <w:r w:rsidRPr="002A016B">
        <w:rPr>
          <w:rFonts w:ascii="Times New Roman" w:eastAsia="Times New Roman" w:hAnsi="Times New Roman" w:cs="Times New Roman"/>
          <w:sz w:val="24"/>
          <w:szCs w:val="24"/>
          <w:lang w:eastAsia="ru-RU"/>
        </w:rPr>
        <w:t>маммологический</w:t>
      </w:r>
      <w:proofErr w:type="spellEnd"/>
      <w:r w:rsidRPr="002A016B">
        <w:rPr>
          <w:rFonts w:ascii="Times New Roman" w:eastAsia="Times New Roman" w:hAnsi="Times New Roman" w:cs="Times New Roman"/>
          <w:sz w:val="24"/>
          <w:szCs w:val="24"/>
          <w:lang w:eastAsia="ru-RU"/>
        </w:rPr>
        <w:t xml:space="preserve"> скрининг женщин старше 40 лет, обследование мужского населения старше 45 лет на </w:t>
      </w:r>
      <w:proofErr w:type="spellStart"/>
      <w:r w:rsidRPr="002A016B">
        <w:rPr>
          <w:rFonts w:ascii="Times New Roman" w:eastAsia="Times New Roman" w:hAnsi="Times New Roman" w:cs="Times New Roman"/>
          <w:sz w:val="24"/>
          <w:szCs w:val="24"/>
          <w:lang w:eastAsia="ru-RU"/>
        </w:rPr>
        <w:t>простатспецифический</w:t>
      </w:r>
      <w:proofErr w:type="spellEnd"/>
      <w:r w:rsidRPr="002A016B">
        <w:rPr>
          <w:rFonts w:ascii="Times New Roman" w:eastAsia="Times New Roman" w:hAnsi="Times New Roman" w:cs="Times New Roman"/>
          <w:sz w:val="24"/>
          <w:szCs w:val="24"/>
          <w:lang w:eastAsia="ru-RU"/>
        </w:rPr>
        <w:t xml:space="preserve"> антиген, с 2012 года внедрена программа скрининга </w:t>
      </w:r>
      <w:proofErr w:type="spellStart"/>
      <w:r w:rsidRPr="002A016B">
        <w:rPr>
          <w:rFonts w:ascii="Times New Roman" w:eastAsia="Times New Roman" w:hAnsi="Times New Roman" w:cs="Times New Roman"/>
          <w:sz w:val="24"/>
          <w:szCs w:val="24"/>
          <w:lang w:eastAsia="ru-RU"/>
        </w:rPr>
        <w:t>колоректального</w:t>
      </w:r>
      <w:proofErr w:type="spellEnd"/>
      <w:r w:rsidRPr="002A016B">
        <w:rPr>
          <w:rFonts w:ascii="Times New Roman" w:eastAsia="Times New Roman" w:hAnsi="Times New Roman" w:cs="Times New Roman"/>
          <w:sz w:val="24"/>
          <w:szCs w:val="24"/>
          <w:lang w:eastAsia="ru-RU"/>
        </w:rPr>
        <w:t xml:space="preserve"> рака, с 2013 года начато внедрение скрининга методом жидкостной цитологии.</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Система оказания онкологической помощи</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Первый уровень: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первичная медико-санитарная помощь осуществляется работниками 80 смотровых кабинетов амбулаторного звена;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первичная онкологическая помощь оказывается в 22 онкологических кабинетах при городских поликлиниках и центральных районных больницах.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Второй уровень: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3 межрайонных онкологических центра (на базе бюджетных учреждений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онкологический диспансер").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Третий уровень: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региональный онкологический центр, расположенный на базе бюджетного учреждения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Ханты-Мансийск), </w:t>
      </w:r>
      <w:r w:rsidRPr="002A016B">
        <w:rPr>
          <w:rFonts w:ascii="Times New Roman" w:eastAsia="Times New Roman" w:hAnsi="Times New Roman" w:cs="Times New Roman"/>
          <w:sz w:val="24"/>
          <w:szCs w:val="24"/>
          <w:lang w:eastAsia="ru-RU"/>
        </w:rPr>
        <w:lastRenderedPageBreak/>
        <w:t xml:space="preserve">обеспечивающий организационно-методическое руководство по вопросам ранней диагностики злокачественных новообразований и </w:t>
      </w:r>
      <w:proofErr w:type="spellStart"/>
      <w:r w:rsidRPr="002A016B">
        <w:rPr>
          <w:rFonts w:ascii="Times New Roman" w:eastAsia="Times New Roman" w:hAnsi="Times New Roman" w:cs="Times New Roman"/>
          <w:sz w:val="24"/>
          <w:szCs w:val="24"/>
          <w:lang w:eastAsia="ru-RU"/>
        </w:rPr>
        <w:t>предрака</w:t>
      </w:r>
      <w:proofErr w:type="spellEnd"/>
      <w:r w:rsidRPr="002A016B">
        <w:rPr>
          <w:rFonts w:ascii="Times New Roman" w:eastAsia="Times New Roman" w:hAnsi="Times New Roman" w:cs="Times New Roman"/>
          <w:sz w:val="24"/>
          <w:szCs w:val="24"/>
          <w:lang w:eastAsia="ru-RU"/>
        </w:rPr>
        <w:t>, систематический анализ заболеваемости и смертности, ведение Окружного популяционного ракового регистра.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Специализированная помощь детям со злокачественными новообразованиями оказывается в отделении детской онкологии и гематологии бюджетного учреждения автономного округа "Окружная клиническая детская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Нижневартовск).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Обеспеченность населения автономного округа онкологическими койками на 10000 человек в 2012 году составила 1,76 (по Российской Федерации в 2011 году - 2,2).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2012 году на базе бюджетного учреждения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Ханты-Мансийск) завершено строительство Окружного онкологического центра на 120 коек, ввод которого существенно увеличил доступность и улучшил качество специализированной онкологической помощи, в том числе высокотехнологичной, населению автономного округа. С учетом текущего и прогнозируемого уровня заболеваемости </w:t>
      </w:r>
      <w:proofErr w:type="spellStart"/>
      <w:r w:rsidRPr="002A016B">
        <w:rPr>
          <w:rFonts w:ascii="Times New Roman" w:eastAsia="Times New Roman" w:hAnsi="Times New Roman" w:cs="Times New Roman"/>
          <w:sz w:val="24"/>
          <w:szCs w:val="24"/>
          <w:lang w:eastAsia="ru-RU"/>
        </w:rPr>
        <w:t>онкопатологией</w:t>
      </w:r>
      <w:proofErr w:type="spellEnd"/>
      <w:r w:rsidRPr="002A016B">
        <w:rPr>
          <w:rFonts w:ascii="Times New Roman" w:eastAsia="Times New Roman" w:hAnsi="Times New Roman" w:cs="Times New Roman"/>
          <w:sz w:val="24"/>
          <w:szCs w:val="24"/>
          <w:lang w:eastAsia="ru-RU"/>
        </w:rPr>
        <w:t xml:space="preserve"> планируемое количество онкологических коек возрастет с 278 в 2012 году до 326 в 2014 году, что составит 87,2% от норматива.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Обеспеченность врачами-онкологами составляет 4,6 на 100000 населения (по Российской Федерации в 2011 году - 4,6).</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Учреждения здравоохранения автономного округа, оказывающие онкологическую помощь, оснащены современным диагностическим оборудованием (магнитно-резонансные, компьютерные томографы, система </w:t>
      </w:r>
      <w:proofErr w:type="spellStart"/>
      <w:r w:rsidRPr="002A016B">
        <w:rPr>
          <w:rFonts w:ascii="Times New Roman" w:eastAsia="Times New Roman" w:hAnsi="Times New Roman" w:cs="Times New Roman"/>
          <w:sz w:val="24"/>
          <w:szCs w:val="24"/>
          <w:lang w:eastAsia="ru-RU"/>
        </w:rPr>
        <w:t>нейронавигации</w:t>
      </w:r>
      <w:proofErr w:type="spellEnd"/>
      <w:r w:rsidRPr="002A016B">
        <w:rPr>
          <w:rFonts w:ascii="Times New Roman" w:eastAsia="Times New Roman" w:hAnsi="Times New Roman" w:cs="Times New Roman"/>
          <w:sz w:val="24"/>
          <w:szCs w:val="24"/>
          <w:lang w:eastAsia="ru-RU"/>
        </w:rPr>
        <w:t xml:space="preserve">, робототехническая установка "Да Винчи", аппараты ультразвукового исследования экспертного класса), оборудованием для проведения лучевой терапии и лучевой диагностики (линейный ускоритель, </w:t>
      </w:r>
      <w:proofErr w:type="spellStart"/>
      <w:proofErr w:type="gramStart"/>
      <w:r w:rsidRPr="002A016B">
        <w:rPr>
          <w:rFonts w:ascii="Times New Roman" w:eastAsia="Times New Roman" w:hAnsi="Times New Roman" w:cs="Times New Roman"/>
          <w:sz w:val="24"/>
          <w:szCs w:val="24"/>
          <w:lang w:eastAsia="ru-RU"/>
        </w:rPr>
        <w:t>гамма-терапевтический</w:t>
      </w:r>
      <w:proofErr w:type="spellEnd"/>
      <w:proofErr w:type="gramEnd"/>
      <w:r w:rsidRPr="002A016B">
        <w:rPr>
          <w:rFonts w:ascii="Times New Roman" w:eastAsia="Times New Roman" w:hAnsi="Times New Roman" w:cs="Times New Roman"/>
          <w:sz w:val="24"/>
          <w:szCs w:val="24"/>
          <w:lang w:eastAsia="ru-RU"/>
        </w:rPr>
        <w:t xml:space="preserve"> аппарат, центр </w:t>
      </w:r>
      <w:proofErr w:type="spellStart"/>
      <w:r w:rsidRPr="002A016B">
        <w:rPr>
          <w:rFonts w:ascii="Times New Roman" w:eastAsia="Times New Roman" w:hAnsi="Times New Roman" w:cs="Times New Roman"/>
          <w:sz w:val="24"/>
          <w:szCs w:val="24"/>
          <w:lang w:eastAsia="ru-RU"/>
        </w:rPr>
        <w:t>позитронно-эмиссионной</w:t>
      </w:r>
      <w:proofErr w:type="spellEnd"/>
      <w:r w:rsidRPr="002A016B">
        <w:rPr>
          <w:rFonts w:ascii="Times New Roman" w:eastAsia="Times New Roman" w:hAnsi="Times New Roman" w:cs="Times New Roman"/>
          <w:sz w:val="24"/>
          <w:szCs w:val="24"/>
          <w:lang w:eastAsia="ru-RU"/>
        </w:rPr>
        <w:t xml:space="preserve"> томографии, установка стереотаксического облучения "гамма-нож" и пр.).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С открытием Окружного онкологического центра внедрены следующие современные виды медицинской помощи </w:t>
      </w:r>
      <w:proofErr w:type="spellStart"/>
      <w:r w:rsidRPr="002A016B">
        <w:rPr>
          <w:rFonts w:ascii="Times New Roman" w:eastAsia="Times New Roman" w:hAnsi="Times New Roman" w:cs="Times New Roman"/>
          <w:sz w:val="24"/>
          <w:szCs w:val="24"/>
          <w:lang w:eastAsia="ru-RU"/>
        </w:rPr>
        <w:t>онкобольным</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дистанционная прецизионная лучевая терапия со стереотаксическим наведением на линейном ускорителе с фокусировкой при поражении головы, головного/спинного мозга и позвоночника;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хирургическое, комбинированное, комплексное лечение больных злокачественными новообразованиями с применением различных физических факторов (лучевая терапия, лазерная деструкция, гипертермия, радиочастотная абляция и др.);</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комбинированное и комплексное лечение больных злокачественными новообразованиями с включением хирургического лечения и химиотерапии, требующее интенсивной поддерживающей и корригирующей терапии;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прецизионная конформная, дистанционная, внутритканевая, внутриполостная лучевая терапия при злокачественных новообразованиях.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Подпрограммой II предусмотрено приобретение медицинского оборудования, расходных материалов, в том числе для выявления </w:t>
      </w:r>
      <w:proofErr w:type="spellStart"/>
      <w:r w:rsidRPr="002A016B">
        <w:rPr>
          <w:rFonts w:ascii="Times New Roman" w:eastAsia="Times New Roman" w:hAnsi="Times New Roman" w:cs="Times New Roman"/>
          <w:sz w:val="24"/>
          <w:szCs w:val="24"/>
          <w:lang w:eastAsia="ru-RU"/>
        </w:rPr>
        <w:t>онкопатологии</w:t>
      </w:r>
      <w:proofErr w:type="spellEnd"/>
      <w:r w:rsidRPr="002A016B">
        <w:rPr>
          <w:rFonts w:ascii="Times New Roman" w:eastAsia="Times New Roman" w:hAnsi="Times New Roman" w:cs="Times New Roman"/>
          <w:sz w:val="24"/>
          <w:szCs w:val="24"/>
          <w:lang w:eastAsia="ru-RU"/>
        </w:rPr>
        <w:t xml:space="preserve"> на ранних стадиях, а также современных химиотерапевтических препаратов.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Мероприятие 2.13 "Совершенствование оказания медицинской помощи при инфекциях, передаваемых половым путем, и дерматологических болезнях".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Амбулаторная дерматовенерологическая помощь оказывается тремя поликлиниками кожно-венерологических диспансеров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.г. Ханты-Мансийска, Сургута, Нижневартовска и 49 кожно-венерологическими кабинетами учреждений здравоохранения, которые проводят первичный прием, амбулаторное лечение, диспансеризацию, направление на консультацию и стационарное лечение, противоэпидемические и профилактические мероприятия. Кабинеты представлены во всех 22 муниципальных образованиях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Стационарное лечение осуществляется 3 диспансерами: г.г. Ханты-Мансийска, Сургута, Нижневартовска, общий коечный фонд которых составляет 220 коек, и стационарным отделением бюджетного учреждения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w:t>
      </w:r>
      <w:proofErr w:type="spellStart"/>
      <w:r w:rsidRPr="002A016B">
        <w:rPr>
          <w:rFonts w:ascii="Times New Roman" w:eastAsia="Times New Roman" w:hAnsi="Times New Roman" w:cs="Times New Roman"/>
          <w:sz w:val="24"/>
          <w:szCs w:val="24"/>
          <w:lang w:eastAsia="ru-RU"/>
        </w:rPr>
        <w:t>Нефтеюганская</w:t>
      </w:r>
      <w:proofErr w:type="spellEnd"/>
      <w:r w:rsidRPr="002A016B">
        <w:rPr>
          <w:rFonts w:ascii="Times New Roman" w:eastAsia="Times New Roman" w:hAnsi="Times New Roman" w:cs="Times New Roman"/>
          <w:sz w:val="24"/>
          <w:szCs w:val="24"/>
          <w:lang w:eastAsia="ru-RU"/>
        </w:rPr>
        <w:t xml:space="preserve"> городская больница имени В.И. </w:t>
      </w:r>
      <w:proofErr w:type="spellStart"/>
      <w:r w:rsidRPr="002A016B">
        <w:rPr>
          <w:rFonts w:ascii="Times New Roman" w:eastAsia="Times New Roman" w:hAnsi="Times New Roman" w:cs="Times New Roman"/>
          <w:sz w:val="24"/>
          <w:szCs w:val="24"/>
          <w:lang w:eastAsia="ru-RU"/>
        </w:rPr>
        <w:t>Яцкив</w:t>
      </w:r>
      <w:proofErr w:type="spellEnd"/>
      <w:r w:rsidRPr="002A016B">
        <w:rPr>
          <w:rFonts w:ascii="Times New Roman" w:eastAsia="Times New Roman" w:hAnsi="Times New Roman" w:cs="Times New Roman"/>
          <w:sz w:val="24"/>
          <w:szCs w:val="24"/>
          <w:lang w:eastAsia="ru-RU"/>
        </w:rPr>
        <w:t>" на 20 коек</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ред. </w:t>
      </w:r>
      <w:hyperlink r:id="rId60"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За 2012 год посещаемость </w:t>
      </w:r>
      <w:proofErr w:type="spellStart"/>
      <w:r w:rsidRPr="002A016B">
        <w:rPr>
          <w:rFonts w:ascii="Times New Roman" w:eastAsia="Times New Roman" w:hAnsi="Times New Roman" w:cs="Times New Roman"/>
          <w:sz w:val="24"/>
          <w:szCs w:val="24"/>
          <w:lang w:eastAsia="ru-RU"/>
        </w:rPr>
        <w:t>врачей-дерматовенерологов</w:t>
      </w:r>
      <w:proofErr w:type="spellEnd"/>
      <w:r w:rsidRPr="002A016B">
        <w:rPr>
          <w:rFonts w:ascii="Times New Roman" w:eastAsia="Times New Roman" w:hAnsi="Times New Roman" w:cs="Times New Roman"/>
          <w:sz w:val="24"/>
          <w:szCs w:val="24"/>
          <w:lang w:eastAsia="ru-RU"/>
        </w:rPr>
        <w:t xml:space="preserve"> составила 525627 посещений, каждый третий житель автономного округа ежегодно посещает данного специалиста.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Эпидемическая ситуация по заболеваниям, передаваемым половым путем, стабильна с тенденцией к ежегодному снижению.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учетом концепции развития здравоохранения планируется создание трехуровневой системы организации дерматовенерологической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первый уровень - сеть дерматовенерологических кабинетов в составе медицинских организаций;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второй уровень - специализированные диспансеры, осуществляющие комплексное обследование и лечение больных дерматовенерологического профиля на стационарном и амбулаторном этапах, их диспансерное наблюдение</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т</w:t>
      </w:r>
      <w:proofErr w:type="gramEnd"/>
      <w:r w:rsidRPr="002A016B">
        <w:rPr>
          <w:rFonts w:ascii="Times New Roman" w:eastAsia="Times New Roman" w:hAnsi="Times New Roman" w:cs="Times New Roman"/>
          <w:sz w:val="24"/>
          <w:szCs w:val="24"/>
          <w:lang w:eastAsia="ru-RU"/>
        </w:rPr>
        <w:t>ретий уровень - организационно-методический центр - бюджетное учреждение автономного округа "Ханты-Мансийский клинический кожно-венерологический диспансер", оказывающий в том числе высокотехнологичную медицинскую помощь и медицинскую реабилитацию.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Стационарная медицинская помощь оказывается специализированными медицинскими учреждениями в соответствии с зоной обслуживания.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Мероприятием предусмотрено дооснащение службы современным лечебно-диагностическим оборудованием и расходными материалами.</w:t>
      </w:r>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Подпрограмма III "Охрана здоровья матери и ребенка"</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подпрограмма III)</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Целью службы охраны материнства и детства, закрепленной в Концепции демографической политики Российской Федерации на период до 2025 года, утвержденной Указом Президента Российской Федерации от 9 ноября 2007 года N 1351, является </w:t>
      </w:r>
      <w:r w:rsidRPr="002A016B">
        <w:rPr>
          <w:rFonts w:ascii="Times New Roman" w:eastAsia="Times New Roman" w:hAnsi="Times New Roman" w:cs="Times New Roman"/>
          <w:sz w:val="24"/>
          <w:szCs w:val="24"/>
          <w:lang w:eastAsia="ru-RU"/>
        </w:rPr>
        <w:lastRenderedPageBreak/>
        <w:t>снижение материнской и младенческой смертности в 2 раза. Указанные показатели, как и качество медицинской помощи, оказываемой матерям и детям, относятся к ведущим критериям социально-экономического благополучия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Реализация мероприятий в рамках национальных проектов в сфере здравоохранения, Концепции демографической политики Российской Федерации на период до 2025 года, целевых программ автономного округа способствовала стабилизации позитивных изменений демографической ситуации в автономном округе, улучшению состояния здоровья детей, беременных женщин.</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отмечается улучшение качества оказания медицинской помощи женщинам во время беременности и родов и новорожденным, о чем свидетельствуют низкие показатели материнской, перинатальной и младенческой смертности, позитивные изменения состояния здоровья женщин и детей: снизилась частота осложнений беременности и родов, увеличилась доля нормальных родов.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Для обеспечения дальнейшего снижения показателей перинатальной, младенческой и материнской смертности, особенно с учетом перехода с 2012 года на критерии регистрации рождений, рекомендованные Всемирной организацией здравоохранения, в автономном округе создана трехуровневая система перинатальной помощи, открыты дополнительные реанимационные койки для новорожденных и недоношенных детей, проведено дооснащение учреждений детства и родовспоможения современным диагностическим и лечебным оборудованием.</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Акушерско-гинекологическая помощь оказывается в 23 женских консультациях и 55 акушерско-гинекологических отделениях и кабинетах в медицинских организациях.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Обеспеченность врачами акушерами-гинекологами в 2012 году составила 6,8 на 10000 женского населения (в Российской Федерации - 5,1), </w:t>
      </w:r>
      <w:proofErr w:type="spellStart"/>
      <w:r w:rsidRPr="002A016B">
        <w:rPr>
          <w:rFonts w:ascii="Times New Roman" w:eastAsia="Times New Roman" w:hAnsi="Times New Roman" w:cs="Times New Roman"/>
          <w:sz w:val="24"/>
          <w:szCs w:val="24"/>
          <w:lang w:eastAsia="ru-RU"/>
        </w:rPr>
        <w:t>врачами-неонатологами</w:t>
      </w:r>
      <w:proofErr w:type="spellEnd"/>
      <w:r w:rsidRPr="002A016B">
        <w:rPr>
          <w:rFonts w:ascii="Times New Roman" w:eastAsia="Times New Roman" w:hAnsi="Times New Roman" w:cs="Times New Roman"/>
          <w:sz w:val="24"/>
          <w:szCs w:val="24"/>
          <w:lang w:eastAsia="ru-RU"/>
        </w:rPr>
        <w:t xml:space="preserve"> - 35,4 на 10000 детей до года (в Российской Федерации - 35,1).</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 состоянию на 1 января 2013 года в учреждениях родовспоможения развернуто 1030 коек акушерского профиля, из них 48% - койки для беременных и рожениц, 52% - койки патологии беременности. Обеспеченность койками акушерского профиля - 21,8 на 10000 женщин фертильного возраста (в Российской Федерации - 21,1).</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Число коек гинекологического профиля составило 819. Обеспеченность в 2012 году составила 10,1 на 10000 женского населения (в Российской Федерации - 7,74).</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Гинекологические койки и койки для производства абортов в 2012 году были сокращены в соответствии с приказом Министерства здравоохранения и социального развития Российской Федерации от 17 мая 2012 года N 555 "Об утверждении номенклатуры коечного фонда по профилям медицинской помощи" и реализацией программы модернизации здравоохранения автономного округа в 2011 - 2012 годах.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в 2012 году произошло 27619 родов, что на 9,4% больше, чем в 2011 году. За отчетный период родились 27812 детей, на 9,5% больше, чем в 2011 году.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2012 году в автономном округе не зарегистрировано случаев материнской смертности, показатель перинатальной смертности составил 4,3%, что ниже уровня 2011 года на 0,5%.</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Реализация федеральных и окружных программ обусловила повышение качества </w:t>
      </w:r>
      <w:r w:rsidRPr="002A016B">
        <w:rPr>
          <w:rFonts w:ascii="Times New Roman" w:eastAsia="Times New Roman" w:hAnsi="Times New Roman" w:cs="Times New Roman"/>
          <w:sz w:val="24"/>
          <w:szCs w:val="24"/>
          <w:lang w:eastAsia="ru-RU"/>
        </w:rPr>
        <w:lastRenderedPageBreak/>
        <w:t>медицинского наблюдения беременных. Доля охвата беременных ранним наблюдением (до 12 недель беременности) увеличилась на 0,6%, составляет 87,6% (по Российской Федерации на 2011 год - 83,9%).</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Возраст каждой восьмой беременной в автономном округе старше 35 лет, что влечет увеличение </w:t>
      </w:r>
      <w:proofErr w:type="spellStart"/>
      <w:r w:rsidRPr="002A016B">
        <w:rPr>
          <w:rFonts w:ascii="Times New Roman" w:eastAsia="Times New Roman" w:hAnsi="Times New Roman" w:cs="Times New Roman"/>
          <w:sz w:val="24"/>
          <w:szCs w:val="24"/>
          <w:lang w:eastAsia="ru-RU"/>
        </w:rPr>
        <w:t>экстрагенитальной</w:t>
      </w:r>
      <w:proofErr w:type="spellEnd"/>
      <w:r w:rsidRPr="002A016B">
        <w:rPr>
          <w:rFonts w:ascii="Times New Roman" w:eastAsia="Times New Roman" w:hAnsi="Times New Roman" w:cs="Times New Roman"/>
          <w:sz w:val="24"/>
          <w:szCs w:val="24"/>
          <w:lang w:eastAsia="ru-RU"/>
        </w:rPr>
        <w:t xml:space="preserve"> патологии, осложненного акушерско-гинекологического анамнеза, и обуславливает возникновение осложнений беременности и родов. Ежегодно увеличивается доля </w:t>
      </w:r>
      <w:proofErr w:type="spellStart"/>
      <w:r w:rsidRPr="002A016B">
        <w:rPr>
          <w:rFonts w:ascii="Times New Roman" w:eastAsia="Times New Roman" w:hAnsi="Times New Roman" w:cs="Times New Roman"/>
          <w:sz w:val="24"/>
          <w:szCs w:val="24"/>
          <w:lang w:eastAsia="ru-RU"/>
        </w:rPr>
        <w:t>многорожавших</w:t>
      </w:r>
      <w:proofErr w:type="spellEnd"/>
      <w:r w:rsidRPr="002A016B">
        <w:rPr>
          <w:rFonts w:ascii="Times New Roman" w:eastAsia="Times New Roman" w:hAnsi="Times New Roman" w:cs="Times New Roman"/>
          <w:sz w:val="24"/>
          <w:szCs w:val="24"/>
          <w:lang w:eastAsia="ru-RU"/>
        </w:rPr>
        <w:t>. С 2008 года доля вторых родов увеличилась на 27,5%, третьих - на 58,3%, 4 и более - на 54,0% (в 2012 году родились 27812 детей, в т.ч. первые роды - 15568, 2 роды - 8172, 3 роды - 2754, 4 роды - 1318; в 2008 году всего родились 23197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Внедрение клинического протокола "Нормальные роды", разработанного в сотрудничестве со специалистами международного проекта "Мать и дитя", позволило увеличить удельный вес нормальных родов в стационарах с 36,7% в 2011 году до 36,9% в 2012 году.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 данным медицинской статистики доля преждевременных родов в автономном округе за 2012 год составила 3,9% (1072 преждевременных родов).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 2010 года в автономном округе организованы и действуют специализированные выездные анестезиолого-реанимационные </w:t>
      </w:r>
      <w:proofErr w:type="spellStart"/>
      <w:r w:rsidRPr="002A016B">
        <w:rPr>
          <w:rFonts w:ascii="Times New Roman" w:eastAsia="Times New Roman" w:hAnsi="Times New Roman" w:cs="Times New Roman"/>
          <w:sz w:val="24"/>
          <w:szCs w:val="24"/>
          <w:lang w:eastAsia="ru-RU"/>
        </w:rPr>
        <w:t>неонатологические</w:t>
      </w:r>
      <w:proofErr w:type="spellEnd"/>
      <w:r w:rsidRPr="002A016B">
        <w:rPr>
          <w:rFonts w:ascii="Times New Roman" w:eastAsia="Times New Roman" w:hAnsi="Times New Roman" w:cs="Times New Roman"/>
          <w:sz w:val="24"/>
          <w:szCs w:val="24"/>
          <w:lang w:eastAsia="ru-RU"/>
        </w:rPr>
        <w:t xml:space="preserve"> (педиатрические) бригады на базе окружных медицинских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женщинам и детям оказывается медико-социальная помощь, направленная на снижение абортов, профилактику социального сиротства.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Абсолютное число абортов, произведенных в автономном округе в 2012 году, составило 15373, что на 7,3% выше, чем в 2011 году. Рост числа абортов связан с изменением </w:t>
      </w:r>
      <w:proofErr w:type="gramStart"/>
      <w:r w:rsidRPr="002A016B">
        <w:rPr>
          <w:rFonts w:ascii="Times New Roman" w:eastAsia="Times New Roman" w:hAnsi="Times New Roman" w:cs="Times New Roman"/>
          <w:sz w:val="24"/>
          <w:szCs w:val="24"/>
          <w:lang w:eastAsia="ru-RU"/>
        </w:rPr>
        <w:t>формы статистического учета Министерства здравоохранения Российской Федерации</w:t>
      </w:r>
      <w:proofErr w:type="gramEnd"/>
      <w:r w:rsidRPr="002A016B">
        <w:rPr>
          <w:rFonts w:ascii="Times New Roman" w:eastAsia="Times New Roman" w:hAnsi="Times New Roman" w:cs="Times New Roman"/>
          <w:sz w:val="24"/>
          <w:szCs w:val="24"/>
          <w:lang w:eastAsia="ru-RU"/>
        </w:rPr>
        <w:t xml:space="preserve"> и включением дополнительных нозологий.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абортов на 1000 женщин фертильного возраста составил 34,4 (2011 год - 32,1) и вырос на 7,2%. Показатель абортов на 100 родов снизился на 1,7%, составил 57 (в 2011 году - 58).</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настоящее время одним из наиболее перспективных направлений улучшения демографической ситуации является охрана и восстановление репродуктивного здоровья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реализуются мероприятия по повышению эффективности лечения бесплодия с использованием вспомогательных репродуктивных технологий. В 2012 году в отделениях вспомогательных репродуктивных технологий автономного округа процедура экстракорпорального оплодотворения проведена 422 супружеским парам, страдающим бесплодием, что на 19,2% больше в сравнении с 2011 годом. В результате проведенных лечебных мероприятий беременность наступила у 37,3% пациенток, что на 9,0% больше в сравнении с 2011 годом, у 81 семейной пары родилось 95 детей, что в 3,8 раза больше аналогичного периода 2011 года.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Согласно </w:t>
      </w:r>
      <w:hyperlink r:id="rId61" w:history="1">
        <w:r w:rsidRPr="002A016B">
          <w:rPr>
            <w:rFonts w:ascii="Times New Roman" w:eastAsia="Times New Roman" w:hAnsi="Times New Roman" w:cs="Times New Roman"/>
            <w:color w:val="0000FF"/>
            <w:sz w:val="24"/>
            <w:szCs w:val="24"/>
            <w:u w:val="single"/>
            <w:lang w:eastAsia="ru-RU"/>
          </w:rPr>
          <w:t xml:space="preserve">Постановлению Правительства Российской Федерации от 27 декабря 2010 года N 1141 "О порядке предоставления субсидий из федерального бюджета бюджетам субъектов Российской Федерации на финансовое обеспечение мероприятий, </w:t>
        </w:r>
        <w:r w:rsidRPr="002A016B">
          <w:rPr>
            <w:rFonts w:ascii="Times New Roman" w:eastAsia="Times New Roman" w:hAnsi="Times New Roman" w:cs="Times New Roman"/>
            <w:color w:val="0000FF"/>
            <w:sz w:val="24"/>
            <w:szCs w:val="24"/>
            <w:u w:val="single"/>
            <w:lang w:eastAsia="ru-RU"/>
          </w:rPr>
          <w:lastRenderedPageBreak/>
          <w:t xml:space="preserve">направленных на проведение </w:t>
        </w:r>
        <w:proofErr w:type="spellStart"/>
        <w:r w:rsidRPr="002A016B">
          <w:rPr>
            <w:rFonts w:ascii="Times New Roman" w:eastAsia="Times New Roman" w:hAnsi="Times New Roman" w:cs="Times New Roman"/>
            <w:color w:val="0000FF"/>
            <w:sz w:val="24"/>
            <w:szCs w:val="24"/>
            <w:u w:val="single"/>
            <w:lang w:eastAsia="ru-RU"/>
          </w:rPr>
          <w:t>пренатальной</w:t>
        </w:r>
        <w:proofErr w:type="spellEnd"/>
        <w:r w:rsidRPr="002A016B">
          <w:rPr>
            <w:rFonts w:ascii="Times New Roman" w:eastAsia="Times New Roman" w:hAnsi="Times New Roman" w:cs="Times New Roman"/>
            <w:color w:val="0000FF"/>
            <w:sz w:val="24"/>
            <w:szCs w:val="24"/>
            <w:u w:val="single"/>
            <w:lang w:eastAsia="ru-RU"/>
          </w:rPr>
          <w:t xml:space="preserve"> (дородовой) диагностики нарушений развития ребенка"</w:t>
        </w:r>
      </w:hyperlink>
      <w:r w:rsidRPr="002A016B">
        <w:rPr>
          <w:rFonts w:ascii="Times New Roman" w:eastAsia="Times New Roman" w:hAnsi="Times New Roman" w:cs="Times New Roman"/>
          <w:sz w:val="24"/>
          <w:szCs w:val="24"/>
          <w:lang w:eastAsia="ru-RU"/>
        </w:rPr>
        <w:t xml:space="preserve"> с 2011 года автономный округ включен в </w:t>
      </w:r>
      <w:proofErr w:type="spellStart"/>
      <w:r w:rsidRPr="002A016B">
        <w:rPr>
          <w:rFonts w:ascii="Times New Roman" w:eastAsia="Times New Roman" w:hAnsi="Times New Roman" w:cs="Times New Roman"/>
          <w:sz w:val="24"/>
          <w:szCs w:val="24"/>
          <w:lang w:eastAsia="ru-RU"/>
        </w:rPr>
        <w:t>пилотный</w:t>
      </w:r>
      <w:proofErr w:type="spellEnd"/>
      <w:r w:rsidRPr="002A016B">
        <w:rPr>
          <w:rFonts w:ascii="Times New Roman" w:eastAsia="Times New Roman" w:hAnsi="Times New Roman" w:cs="Times New Roman"/>
          <w:sz w:val="24"/>
          <w:szCs w:val="24"/>
          <w:lang w:eastAsia="ru-RU"/>
        </w:rPr>
        <w:t xml:space="preserve"> проект Министерства здравоохранения Российской Федерации по совершенствованию </w:t>
      </w:r>
      <w:proofErr w:type="spellStart"/>
      <w:r w:rsidRPr="002A016B">
        <w:rPr>
          <w:rFonts w:ascii="Times New Roman" w:eastAsia="Times New Roman" w:hAnsi="Times New Roman" w:cs="Times New Roman"/>
          <w:sz w:val="24"/>
          <w:szCs w:val="24"/>
          <w:lang w:eastAsia="ru-RU"/>
        </w:rPr>
        <w:t>пренатальной</w:t>
      </w:r>
      <w:proofErr w:type="spellEnd"/>
      <w:r w:rsidRPr="002A016B">
        <w:rPr>
          <w:rFonts w:ascii="Times New Roman" w:eastAsia="Times New Roman" w:hAnsi="Times New Roman" w:cs="Times New Roman"/>
          <w:sz w:val="24"/>
          <w:szCs w:val="24"/>
          <w:lang w:eastAsia="ru-RU"/>
        </w:rPr>
        <w:t xml:space="preserve"> (дородовой) диагностики.</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Для реализации проекта открыто 8 экспертных кабинетов </w:t>
      </w:r>
      <w:proofErr w:type="spellStart"/>
      <w:r w:rsidRPr="002A016B">
        <w:rPr>
          <w:rFonts w:ascii="Times New Roman" w:eastAsia="Times New Roman" w:hAnsi="Times New Roman" w:cs="Times New Roman"/>
          <w:sz w:val="24"/>
          <w:szCs w:val="24"/>
          <w:lang w:eastAsia="ru-RU"/>
        </w:rPr>
        <w:t>пренатальной</w:t>
      </w:r>
      <w:proofErr w:type="spellEnd"/>
      <w:r w:rsidRPr="002A016B">
        <w:rPr>
          <w:rFonts w:ascii="Times New Roman" w:eastAsia="Times New Roman" w:hAnsi="Times New Roman" w:cs="Times New Roman"/>
          <w:sz w:val="24"/>
          <w:szCs w:val="24"/>
          <w:lang w:eastAsia="ru-RU"/>
        </w:rPr>
        <w:t xml:space="preserve"> диагностики нарушений развития ребенка, укреплена материально-техническая база, обучены специалисты в соответствии с сертификатом Фонда медицины плода (FMF). Практическая реализация проекта была начата 1 мая 2012 года с приобретением программно-аппаратного комплекса по охране материнства и детства "</w:t>
      </w:r>
      <w:proofErr w:type="spellStart"/>
      <w:r w:rsidRPr="002A016B">
        <w:rPr>
          <w:rFonts w:ascii="Times New Roman" w:eastAsia="Times New Roman" w:hAnsi="Times New Roman" w:cs="Times New Roman"/>
          <w:sz w:val="24"/>
          <w:szCs w:val="24"/>
          <w:lang w:eastAsia="ru-RU"/>
        </w:rPr>
        <w:t>Астрайя</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3.1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Согласно приказу Департамента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20 июля 2010 года N 349 "О порядке оказания перинатальной помощи </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Ханты-Мансийском</w:t>
      </w:r>
      <w:proofErr w:type="gramEnd"/>
      <w:r w:rsidRPr="002A016B">
        <w:rPr>
          <w:rFonts w:ascii="Times New Roman" w:eastAsia="Times New Roman" w:hAnsi="Times New Roman" w:cs="Times New Roman"/>
          <w:sz w:val="24"/>
          <w:szCs w:val="24"/>
          <w:lang w:eastAsia="ru-RU"/>
        </w:rPr>
        <w:t xml:space="preserve"> автономном округе - </w:t>
      </w:r>
      <w:proofErr w:type="spellStart"/>
      <w:r w:rsidRPr="002A016B">
        <w:rPr>
          <w:rFonts w:ascii="Times New Roman" w:eastAsia="Times New Roman" w:hAnsi="Times New Roman" w:cs="Times New Roman"/>
          <w:sz w:val="24"/>
          <w:szCs w:val="24"/>
          <w:lang w:eastAsia="ru-RU"/>
        </w:rPr>
        <w:t>Югре</w:t>
      </w:r>
      <w:proofErr w:type="spellEnd"/>
      <w:r w:rsidRPr="002A016B">
        <w:rPr>
          <w:rFonts w:ascii="Times New Roman" w:eastAsia="Times New Roman" w:hAnsi="Times New Roman" w:cs="Times New Roman"/>
          <w:sz w:val="24"/>
          <w:szCs w:val="24"/>
          <w:lang w:eastAsia="ru-RU"/>
        </w:rPr>
        <w:t>" в автономном округе создана трехэтапная система оказания медицинской помощи матерям и новорожденным и завершена регионализация перинатальной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Система включает 5 учреждений родовспоможения 1 этапа (участковые и районные больницы), 14 городских и центральных районных больниц 2 этапа и 3 окружных перинатальных центра, являющихся учреждениями 3 этапа оказания перинатальной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Все учреждения родовспоможения разделены на административные зоны - восточную, центральную и западную. Женское население прикреплено к 3 окружным перинатальным центрам 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.г. Ханты-Мансийск, Сургут и Нижневартовск.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Перинатальные центры оказывают специализированную, в том числе высокотехнологичную, медицинскую помощь беременным, роженицам, родильницам и новорожденным высокой группы риска. Разработаны и утверждены порядки оказания медицинской помощи пациенткам с различной патологией, маршрутизация пациентов. Внедряются новые технологии перинатальной помощи, в том числе выхаживание новорожденных с экстремально низкой массой тела, развивается </w:t>
      </w:r>
      <w:proofErr w:type="spellStart"/>
      <w:r w:rsidRPr="002A016B">
        <w:rPr>
          <w:rFonts w:ascii="Times New Roman" w:eastAsia="Times New Roman" w:hAnsi="Times New Roman" w:cs="Times New Roman"/>
          <w:sz w:val="24"/>
          <w:szCs w:val="24"/>
          <w:lang w:eastAsia="ru-RU"/>
        </w:rPr>
        <w:t>неонатальная</w:t>
      </w:r>
      <w:proofErr w:type="spellEnd"/>
      <w:r w:rsidRPr="002A016B">
        <w:rPr>
          <w:rFonts w:ascii="Times New Roman" w:eastAsia="Times New Roman" w:hAnsi="Times New Roman" w:cs="Times New Roman"/>
          <w:sz w:val="24"/>
          <w:szCs w:val="24"/>
          <w:lang w:eastAsia="ru-RU"/>
        </w:rPr>
        <w:t xml:space="preserve"> хирургия, действуют специализированные выездные анестезиолого-реанимационные </w:t>
      </w:r>
      <w:proofErr w:type="spellStart"/>
      <w:r w:rsidRPr="002A016B">
        <w:rPr>
          <w:rFonts w:ascii="Times New Roman" w:eastAsia="Times New Roman" w:hAnsi="Times New Roman" w:cs="Times New Roman"/>
          <w:sz w:val="24"/>
          <w:szCs w:val="24"/>
          <w:lang w:eastAsia="ru-RU"/>
        </w:rPr>
        <w:t>неонатологические</w:t>
      </w:r>
      <w:proofErr w:type="spellEnd"/>
      <w:r w:rsidRPr="002A016B">
        <w:rPr>
          <w:rFonts w:ascii="Times New Roman" w:eastAsia="Times New Roman" w:hAnsi="Times New Roman" w:cs="Times New Roman"/>
          <w:sz w:val="24"/>
          <w:szCs w:val="24"/>
          <w:lang w:eastAsia="ru-RU"/>
        </w:rPr>
        <w:t xml:space="preserve"> (педиатрические) бригады, оснащенные </w:t>
      </w:r>
      <w:proofErr w:type="spellStart"/>
      <w:r w:rsidRPr="002A016B">
        <w:rPr>
          <w:rFonts w:ascii="Times New Roman" w:eastAsia="Times New Roman" w:hAnsi="Times New Roman" w:cs="Times New Roman"/>
          <w:sz w:val="24"/>
          <w:szCs w:val="24"/>
          <w:lang w:eastAsia="ru-RU"/>
        </w:rPr>
        <w:t>реанимобилями</w:t>
      </w:r>
      <w:proofErr w:type="spellEnd"/>
      <w:r w:rsidRPr="002A016B">
        <w:rPr>
          <w:rFonts w:ascii="Times New Roman" w:eastAsia="Times New Roman" w:hAnsi="Times New Roman" w:cs="Times New Roman"/>
          <w:sz w:val="24"/>
          <w:szCs w:val="24"/>
          <w:lang w:eastAsia="ru-RU"/>
        </w:rPr>
        <w:t xml:space="preserve"> и современным медицинским оборудованием, укомплектованные профильными специалистами.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2012 году осуществлена транспортировка 158 детей и оказана медицинская помощь 20 новорожденным с экстремальной низкой массой тела.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Основным барьером для полноценного функционирования трехуровневой системы перинатальной помощи в настоящее время является дефицит коек реанимации и интенсивной терапии для новорожденных.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За 2011 - 2012 годы открыты 3 койки отделения реанимации и интенсивной терапии новорожденных и 21 койка патологии новорожденных в перинатальных центрах, число коек реанимации новорожденных составило 77 (2,8 на 1000 родов), коек патологии новорожденных и недоношенных 178 (6,5 на 1000 родов). До 2020 года планируется </w:t>
      </w:r>
      <w:r w:rsidRPr="002A016B">
        <w:rPr>
          <w:rFonts w:ascii="Times New Roman" w:eastAsia="Times New Roman" w:hAnsi="Times New Roman" w:cs="Times New Roman"/>
          <w:sz w:val="24"/>
          <w:szCs w:val="24"/>
          <w:lang w:eastAsia="ru-RU"/>
        </w:rPr>
        <w:lastRenderedPageBreak/>
        <w:t>довести до норматива число коек реанимации новорожденных (4 на 1000 родов) и коек патологии новорожденных и недоношенных (10 на 1000 родов).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Оказание своевременной и эффективной лечебно-диагностической и профилактической помощи, а также социально-психологического сопровождения ВИЧ-инфицированным беременным женщинам и их детям - одна из важных задач, стоящих перед службой охраны здоровья матери и ребенка.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течение последних 3 лет в автономном округе отмечается увеличение числа родов среди ВИЧ-инфицированных женщин: 2010 год - 235 (55,4%); 2011 год - 268 (59,1%); 2012 год - 311 (62,9%).</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2012 году в автономном округе родились 316 детей от женщин с ВИЧ-инфекцией (в 2011 году - 267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Проведение комплекса профилактических мероприятий по предупреждению передачи ВИЧ-инфекции от матери ребенку осуществляется в соответствии со стандартом.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целях профилактики передачи вируса ВИЧ-инфекции от матери ребенку в 2012 году полный трехэтапный курс профилактики получили 92,7% ВИЧ-инфицированных беременных.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Охват новорожденных </w:t>
      </w:r>
      <w:proofErr w:type="spellStart"/>
      <w:r w:rsidRPr="002A016B">
        <w:rPr>
          <w:rFonts w:ascii="Times New Roman" w:eastAsia="Times New Roman" w:hAnsi="Times New Roman" w:cs="Times New Roman"/>
          <w:sz w:val="24"/>
          <w:szCs w:val="24"/>
          <w:lang w:eastAsia="ru-RU"/>
        </w:rPr>
        <w:t>химиопрофилактикой</w:t>
      </w:r>
      <w:proofErr w:type="spellEnd"/>
      <w:r w:rsidRPr="002A016B">
        <w:rPr>
          <w:rFonts w:ascii="Times New Roman" w:eastAsia="Times New Roman" w:hAnsi="Times New Roman" w:cs="Times New Roman"/>
          <w:sz w:val="24"/>
          <w:szCs w:val="24"/>
          <w:lang w:eastAsia="ru-RU"/>
        </w:rPr>
        <w:t xml:space="preserve"> увеличился на 0,9% и составил 99,4% (в 2011 году - 98,5%).</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Показатель перинатальной передачи инфекции в 2012 году снизился на 0,3% и составил 5,9% (в 2011 году - 6,2%).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целью проведения профилактики передачи ВИЧ-инфекции от матери ребенку всем беременным женщинам с неизвестным ВИЧ-статусом, планирующим сохранять беременность, предлагается пройти обследование на антитела к ВИЧ-инфекции в соответствии с действующими нормативными правовыми актами.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Тестирование, в том числе и с использованием </w:t>
      </w:r>
      <w:proofErr w:type="spellStart"/>
      <w:proofErr w:type="gramStart"/>
      <w:r w:rsidRPr="002A016B">
        <w:rPr>
          <w:rFonts w:ascii="Times New Roman" w:eastAsia="Times New Roman" w:hAnsi="Times New Roman" w:cs="Times New Roman"/>
          <w:sz w:val="24"/>
          <w:szCs w:val="24"/>
          <w:lang w:eastAsia="ru-RU"/>
        </w:rPr>
        <w:t>экспресс-тестов</w:t>
      </w:r>
      <w:proofErr w:type="spellEnd"/>
      <w:proofErr w:type="gramEnd"/>
      <w:r w:rsidRPr="002A016B">
        <w:rPr>
          <w:rFonts w:ascii="Times New Roman" w:eastAsia="Times New Roman" w:hAnsi="Times New Roman" w:cs="Times New Roman"/>
          <w:sz w:val="24"/>
          <w:szCs w:val="24"/>
          <w:lang w:eastAsia="ru-RU"/>
        </w:rPr>
        <w:t>, сопровождается консультированием по вопросам профилактики ВИЧ-инфекции. Беременные женщины с положительными результатами тестирования активно привлекаются для дальнейшего обследования и уточнения ВИЧ-статуса специалистами службы СПИД, а также врачами-акушерами-гинекологами женских консультаций, гинекологических, родильных отделений с соблюдением принципов конфиденциальности и медицинской тайны.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Планируется продолжить обеспечение всех ВИЧ-инфицированных беременных женщин </w:t>
      </w:r>
      <w:proofErr w:type="spellStart"/>
      <w:r w:rsidRPr="002A016B">
        <w:rPr>
          <w:rFonts w:ascii="Times New Roman" w:eastAsia="Times New Roman" w:hAnsi="Times New Roman" w:cs="Times New Roman"/>
          <w:sz w:val="24"/>
          <w:szCs w:val="24"/>
          <w:lang w:eastAsia="ru-RU"/>
        </w:rPr>
        <w:t>антиретровирусными</w:t>
      </w:r>
      <w:proofErr w:type="spellEnd"/>
      <w:r w:rsidRPr="002A016B">
        <w:rPr>
          <w:rFonts w:ascii="Times New Roman" w:eastAsia="Times New Roman" w:hAnsi="Times New Roman" w:cs="Times New Roman"/>
          <w:sz w:val="24"/>
          <w:szCs w:val="24"/>
          <w:lang w:eastAsia="ru-RU"/>
        </w:rPr>
        <w:t xml:space="preserve"> препаратами, их информирование и обучение о средствах и методах </w:t>
      </w:r>
      <w:proofErr w:type="spellStart"/>
      <w:r w:rsidRPr="002A016B">
        <w:rPr>
          <w:rFonts w:ascii="Times New Roman" w:eastAsia="Times New Roman" w:hAnsi="Times New Roman" w:cs="Times New Roman"/>
          <w:sz w:val="24"/>
          <w:szCs w:val="24"/>
          <w:lang w:eastAsia="ru-RU"/>
        </w:rPr>
        <w:t>химиопрофилактики</w:t>
      </w:r>
      <w:proofErr w:type="spellEnd"/>
      <w:r w:rsidRPr="002A016B">
        <w:rPr>
          <w:rFonts w:ascii="Times New Roman" w:eastAsia="Times New Roman" w:hAnsi="Times New Roman" w:cs="Times New Roman"/>
          <w:sz w:val="24"/>
          <w:szCs w:val="24"/>
          <w:lang w:eastAsia="ru-RU"/>
        </w:rPr>
        <w:t xml:space="preserve"> ВИЧ-инфекции во время беременности, в родах и послеродовый период, индивидуальный подбор наиболее эффективных препаратов и схем </w:t>
      </w:r>
      <w:proofErr w:type="spellStart"/>
      <w:r w:rsidRPr="002A016B">
        <w:rPr>
          <w:rFonts w:ascii="Times New Roman" w:eastAsia="Times New Roman" w:hAnsi="Times New Roman" w:cs="Times New Roman"/>
          <w:sz w:val="24"/>
          <w:szCs w:val="24"/>
          <w:lang w:eastAsia="ru-RU"/>
        </w:rPr>
        <w:t>химиопрофилактики</w:t>
      </w:r>
      <w:proofErr w:type="spellEnd"/>
      <w:r w:rsidRPr="002A016B">
        <w:rPr>
          <w:rFonts w:ascii="Times New Roman" w:eastAsia="Times New Roman" w:hAnsi="Times New Roman" w:cs="Times New Roman"/>
          <w:sz w:val="24"/>
          <w:szCs w:val="24"/>
          <w:lang w:eastAsia="ru-RU"/>
        </w:rPr>
        <w:t>, предотвращение передачи ВИЧ-инфекции от матери к ребенку при грудном вскармливании в послеродовой период, обеспечение раннего обращения в учреждения родовспоможения.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последние годы наблюдается стойкая тенденция к снижению числа абортов во всех возрастных группах. </w:t>
      </w:r>
      <w:proofErr w:type="gramStart"/>
      <w:r w:rsidRPr="002A016B">
        <w:rPr>
          <w:rFonts w:ascii="Times New Roman" w:eastAsia="Times New Roman" w:hAnsi="Times New Roman" w:cs="Times New Roman"/>
          <w:sz w:val="24"/>
          <w:szCs w:val="24"/>
          <w:lang w:eastAsia="ru-RU"/>
        </w:rPr>
        <w:t>Начиная с 2006 года число родов превышает</w:t>
      </w:r>
      <w:proofErr w:type="gramEnd"/>
      <w:r w:rsidRPr="002A016B">
        <w:rPr>
          <w:rFonts w:ascii="Times New Roman" w:eastAsia="Times New Roman" w:hAnsi="Times New Roman" w:cs="Times New Roman"/>
          <w:sz w:val="24"/>
          <w:szCs w:val="24"/>
          <w:lang w:eastAsia="ru-RU"/>
        </w:rPr>
        <w:t xml:space="preserve"> число абортов.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Показатель абортов на 1000 женщин фертильного возраста составил 34,4 (в 2011 году - </w:t>
      </w:r>
      <w:r w:rsidRPr="002A016B">
        <w:rPr>
          <w:rFonts w:ascii="Times New Roman" w:eastAsia="Times New Roman" w:hAnsi="Times New Roman" w:cs="Times New Roman"/>
          <w:sz w:val="24"/>
          <w:szCs w:val="24"/>
          <w:lang w:eastAsia="ru-RU"/>
        </w:rPr>
        <w:lastRenderedPageBreak/>
        <w:t>32,1) и вырос на 7,2%. Показатель абортов на 100 родов снизился на 1,7% и составил 57 (в 2011 году - 58).</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Доля абортов у </w:t>
      </w:r>
      <w:proofErr w:type="spellStart"/>
      <w:r w:rsidRPr="002A016B">
        <w:rPr>
          <w:rFonts w:ascii="Times New Roman" w:eastAsia="Times New Roman" w:hAnsi="Times New Roman" w:cs="Times New Roman"/>
          <w:sz w:val="24"/>
          <w:szCs w:val="24"/>
          <w:lang w:eastAsia="ru-RU"/>
        </w:rPr>
        <w:t>первобеременных</w:t>
      </w:r>
      <w:proofErr w:type="spellEnd"/>
      <w:r w:rsidRPr="002A016B">
        <w:rPr>
          <w:rFonts w:ascii="Times New Roman" w:eastAsia="Times New Roman" w:hAnsi="Times New Roman" w:cs="Times New Roman"/>
          <w:sz w:val="24"/>
          <w:szCs w:val="24"/>
          <w:lang w:eastAsia="ru-RU"/>
        </w:rPr>
        <w:t xml:space="preserve"> снизилось с 9,4% в 2010 году до 8,5% в 2012 году.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2009 года в автономном округе в рамках совместных действий Министерства здравоохранения Российской Федерации и Фонда социально-культурных инициатив проводится акция "Подари мне жизнь!".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рамках реализации проекта "Мать и дитя" совершенствуется медико-социальная работа с женщинами и детьми. Специалисты службы родовспоможения и социальные работники обучаются внедрению алгоритмов медико-социальной помощи женщинам в трудной жизненной ситуации.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Во исполнение </w:t>
      </w:r>
      <w:hyperlink r:id="rId62" w:history="1">
        <w:r w:rsidRPr="002A016B">
          <w:rPr>
            <w:rFonts w:ascii="Times New Roman" w:eastAsia="Times New Roman" w:hAnsi="Times New Roman" w:cs="Times New Roman"/>
            <w:color w:val="0000FF"/>
            <w:sz w:val="24"/>
            <w:szCs w:val="24"/>
            <w:u w:val="single"/>
            <w:lang w:eastAsia="ru-RU"/>
          </w:rPr>
          <w:t>приказа Министерства здравоохранения и социального развития Российской Федерации от 1 июня 2007 года N 389 "О мерах по совершенствованию организации медико-социальной помощи в женских консультациях"</w:t>
        </w:r>
      </w:hyperlink>
      <w:r w:rsidRPr="002A016B">
        <w:rPr>
          <w:rFonts w:ascii="Times New Roman" w:eastAsia="Times New Roman" w:hAnsi="Times New Roman" w:cs="Times New Roman"/>
          <w:sz w:val="24"/>
          <w:szCs w:val="24"/>
          <w:lang w:eastAsia="ru-RU"/>
        </w:rPr>
        <w:t xml:space="preserve"> организовано 19 кабинетов и отделений медико-социальной помощи, в которых предусмотрено 46,75 ставок психологов и 7,25 ставок социальных работников. В 9 женских консультациях автономного округа организованы кабинеты и приемы социальных работников, в 20 учреждениях - консультации психологов, сопровождающих женщин и детей из семей, оказавшихся в трудной жизненной ситуации.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Целью создания кабинетов (отделений) медико-социальной помощи в женских консультациях является реализация медико-социальных мероприятий, направленных на сохранение и укрепление здоровья женщин, их медико-социальную защиту, поддержку, профилактику и снижение заболеваемости, формирование устойчивых стереотипов здорового образа жизни.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Задачами кабинетов (отделений) медико-социальной помощи являются: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и социально-психологическая помощь женщинам в случаях незапланированной беременности, направленная на обеспечение позитивной альтернативы аборту;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оказание содействия в предоставлении временного приюта в учреждениях социальной защиты;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организация патронажа женщин, нуждающихся в медико-социальной помощи, реабилитации и поддержке.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Кабинеты (отделения) медико-социальной помощи призваны оказывать медико-социальные услуги женщинам, подвергшимся психофизическому насилию, потерявшим родных и близких, имеющим детей-инвалидов, женщинам-инвалидам, одиноким матерям с несовершеннолетними детьми, несовершеннолетним матерям и пр.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 базе учреждений социального обслуживания организовано 5 кризисных центров медико-социальной поддержки для матерей с детьми и беременных. В 2012 году в кризисных центрах медико-социальной поддержки оказана медико-социальная помощь 134 женщинам и 123 детям, в том числе 17 беременным и 21 матери с детьми до года, оказавшимся в трудной жизненной ситуации.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 xml:space="preserve">С целью дальнейшего повышения качества оказания медицинской помощи матерям и детям запланировано строительство типовых перинатальных центров 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.г. Ханты-Мансийск и Сургут.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3.2 "Создание системы раннего выявления и коррекции нарушений развития ребенка".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Автономный округ включен в </w:t>
      </w:r>
      <w:proofErr w:type="spellStart"/>
      <w:r w:rsidRPr="002A016B">
        <w:rPr>
          <w:rFonts w:ascii="Times New Roman" w:eastAsia="Times New Roman" w:hAnsi="Times New Roman" w:cs="Times New Roman"/>
          <w:sz w:val="24"/>
          <w:szCs w:val="24"/>
          <w:lang w:eastAsia="ru-RU"/>
        </w:rPr>
        <w:t>пилотный</w:t>
      </w:r>
      <w:proofErr w:type="spellEnd"/>
      <w:r w:rsidRPr="002A016B">
        <w:rPr>
          <w:rFonts w:ascii="Times New Roman" w:eastAsia="Times New Roman" w:hAnsi="Times New Roman" w:cs="Times New Roman"/>
          <w:sz w:val="24"/>
          <w:szCs w:val="24"/>
          <w:lang w:eastAsia="ru-RU"/>
        </w:rPr>
        <w:t xml:space="preserve"> проект Министерства здравоохранения Российской Федерации по совершенствованию </w:t>
      </w:r>
      <w:proofErr w:type="spellStart"/>
      <w:r w:rsidRPr="002A016B">
        <w:rPr>
          <w:rFonts w:ascii="Times New Roman" w:eastAsia="Times New Roman" w:hAnsi="Times New Roman" w:cs="Times New Roman"/>
          <w:sz w:val="24"/>
          <w:szCs w:val="24"/>
          <w:lang w:eastAsia="ru-RU"/>
        </w:rPr>
        <w:t>пренатальной</w:t>
      </w:r>
      <w:proofErr w:type="spellEnd"/>
      <w:r w:rsidRPr="002A016B">
        <w:rPr>
          <w:rFonts w:ascii="Times New Roman" w:eastAsia="Times New Roman" w:hAnsi="Times New Roman" w:cs="Times New Roman"/>
          <w:sz w:val="24"/>
          <w:szCs w:val="24"/>
          <w:lang w:eastAsia="ru-RU"/>
        </w:rPr>
        <w:t xml:space="preserve"> (дородовой) диагностики.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Для реализации проекта внедрен порядок проведения комбинированного (ультразвукового и биохимического) скрининга беременных на территории автономного округа и подтверждающей </w:t>
      </w:r>
      <w:proofErr w:type="spellStart"/>
      <w:r w:rsidRPr="002A016B">
        <w:rPr>
          <w:rFonts w:ascii="Times New Roman" w:eastAsia="Times New Roman" w:hAnsi="Times New Roman" w:cs="Times New Roman"/>
          <w:sz w:val="24"/>
          <w:szCs w:val="24"/>
          <w:lang w:eastAsia="ru-RU"/>
        </w:rPr>
        <w:t>инвазивной</w:t>
      </w:r>
      <w:proofErr w:type="spellEnd"/>
      <w:r w:rsidRPr="002A016B">
        <w:rPr>
          <w:rFonts w:ascii="Times New Roman" w:eastAsia="Times New Roman" w:hAnsi="Times New Roman" w:cs="Times New Roman"/>
          <w:sz w:val="24"/>
          <w:szCs w:val="24"/>
          <w:lang w:eastAsia="ru-RU"/>
        </w:rPr>
        <w:t xml:space="preserve"> диагностики. Реализация проекта начата с 1 мая 2012 года с внедрением программно-аппаратного комплекса по охране материнства и детства "</w:t>
      </w:r>
      <w:proofErr w:type="spellStart"/>
      <w:r w:rsidRPr="002A016B">
        <w:rPr>
          <w:rFonts w:ascii="Times New Roman" w:eastAsia="Times New Roman" w:hAnsi="Times New Roman" w:cs="Times New Roman"/>
          <w:sz w:val="24"/>
          <w:szCs w:val="24"/>
          <w:lang w:eastAsia="ru-RU"/>
        </w:rPr>
        <w:t>Астрайя</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регионе открыто 8 экспертных кабинетов </w:t>
      </w:r>
      <w:proofErr w:type="spellStart"/>
      <w:r w:rsidRPr="002A016B">
        <w:rPr>
          <w:rFonts w:ascii="Times New Roman" w:eastAsia="Times New Roman" w:hAnsi="Times New Roman" w:cs="Times New Roman"/>
          <w:sz w:val="24"/>
          <w:szCs w:val="24"/>
          <w:lang w:eastAsia="ru-RU"/>
        </w:rPr>
        <w:t>пренатальной</w:t>
      </w:r>
      <w:proofErr w:type="spellEnd"/>
      <w:r w:rsidRPr="002A016B">
        <w:rPr>
          <w:rFonts w:ascii="Times New Roman" w:eastAsia="Times New Roman" w:hAnsi="Times New Roman" w:cs="Times New Roman"/>
          <w:sz w:val="24"/>
          <w:szCs w:val="24"/>
          <w:lang w:eastAsia="ru-RU"/>
        </w:rPr>
        <w:t xml:space="preserve"> диагностики (далее - ЭКПД), 26 специалистов ультразвуковой диагностики сертифицированы Фондом медицины плода.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Охват </w:t>
      </w:r>
      <w:proofErr w:type="spellStart"/>
      <w:r w:rsidRPr="002A016B">
        <w:rPr>
          <w:rFonts w:ascii="Times New Roman" w:eastAsia="Times New Roman" w:hAnsi="Times New Roman" w:cs="Times New Roman"/>
          <w:sz w:val="24"/>
          <w:szCs w:val="24"/>
          <w:lang w:eastAsia="ru-RU"/>
        </w:rPr>
        <w:t>пренатальным</w:t>
      </w:r>
      <w:proofErr w:type="spellEnd"/>
      <w:r w:rsidRPr="002A016B">
        <w:rPr>
          <w:rFonts w:ascii="Times New Roman" w:eastAsia="Times New Roman" w:hAnsi="Times New Roman" w:cs="Times New Roman"/>
          <w:sz w:val="24"/>
          <w:szCs w:val="24"/>
          <w:lang w:eastAsia="ru-RU"/>
        </w:rPr>
        <w:t xml:space="preserve"> комбинированным скринингом в I триместре составил 17,8%, группа высокого риска хромосомной патологии плода составила 2,6%. Всем пациенткам проведено медико-генетическое консультирование, в 130 случаях выполнена </w:t>
      </w:r>
      <w:proofErr w:type="spellStart"/>
      <w:r w:rsidRPr="002A016B">
        <w:rPr>
          <w:rFonts w:ascii="Times New Roman" w:eastAsia="Times New Roman" w:hAnsi="Times New Roman" w:cs="Times New Roman"/>
          <w:sz w:val="24"/>
          <w:szCs w:val="24"/>
          <w:lang w:eastAsia="ru-RU"/>
        </w:rPr>
        <w:t>хорионбиопсия</w:t>
      </w:r>
      <w:proofErr w:type="spellEnd"/>
      <w:r w:rsidRPr="002A016B">
        <w:rPr>
          <w:rFonts w:ascii="Times New Roman" w:eastAsia="Times New Roman" w:hAnsi="Times New Roman" w:cs="Times New Roman"/>
          <w:sz w:val="24"/>
          <w:szCs w:val="24"/>
          <w:lang w:eastAsia="ru-RU"/>
        </w:rPr>
        <w:t xml:space="preserve"> (67,3%), из проведенных </w:t>
      </w:r>
      <w:proofErr w:type="spellStart"/>
      <w:r w:rsidRPr="002A016B">
        <w:rPr>
          <w:rFonts w:ascii="Times New Roman" w:eastAsia="Times New Roman" w:hAnsi="Times New Roman" w:cs="Times New Roman"/>
          <w:sz w:val="24"/>
          <w:szCs w:val="24"/>
          <w:lang w:eastAsia="ru-RU"/>
        </w:rPr>
        <w:t>инвазивных</w:t>
      </w:r>
      <w:proofErr w:type="spellEnd"/>
      <w:r w:rsidRPr="002A016B">
        <w:rPr>
          <w:rFonts w:ascii="Times New Roman" w:eastAsia="Times New Roman" w:hAnsi="Times New Roman" w:cs="Times New Roman"/>
          <w:sz w:val="24"/>
          <w:szCs w:val="24"/>
          <w:lang w:eastAsia="ru-RU"/>
        </w:rPr>
        <w:t xml:space="preserve"> процедур в 26 случаях была выявлена хромосомная патология плода. Эффективность </w:t>
      </w:r>
      <w:proofErr w:type="spellStart"/>
      <w:r w:rsidRPr="002A016B">
        <w:rPr>
          <w:rFonts w:ascii="Times New Roman" w:eastAsia="Times New Roman" w:hAnsi="Times New Roman" w:cs="Times New Roman"/>
          <w:sz w:val="24"/>
          <w:szCs w:val="24"/>
          <w:lang w:eastAsia="ru-RU"/>
        </w:rPr>
        <w:t>пренатальной</w:t>
      </w:r>
      <w:proofErr w:type="spellEnd"/>
      <w:r w:rsidRPr="002A016B">
        <w:rPr>
          <w:rFonts w:ascii="Times New Roman" w:eastAsia="Times New Roman" w:hAnsi="Times New Roman" w:cs="Times New Roman"/>
          <w:sz w:val="24"/>
          <w:szCs w:val="24"/>
          <w:lang w:eastAsia="ru-RU"/>
        </w:rPr>
        <w:t xml:space="preserve"> диагностики составила 20%, что соответствует рекомендуемым международным показателям.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Ближайшие перспективы совершенствования </w:t>
      </w:r>
      <w:proofErr w:type="spellStart"/>
      <w:r w:rsidRPr="002A016B">
        <w:rPr>
          <w:rFonts w:ascii="Times New Roman" w:eastAsia="Times New Roman" w:hAnsi="Times New Roman" w:cs="Times New Roman"/>
          <w:sz w:val="24"/>
          <w:szCs w:val="24"/>
          <w:lang w:eastAsia="ru-RU"/>
        </w:rPr>
        <w:t>пренатальной</w:t>
      </w:r>
      <w:proofErr w:type="spellEnd"/>
      <w:r w:rsidRPr="002A016B">
        <w:rPr>
          <w:rFonts w:ascii="Times New Roman" w:eastAsia="Times New Roman" w:hAnsi="Times New Roman" w:cs="Times New Roman"/>
          <w:sz w:val="24"/>
          <w:szCs w:val="24"/>
          <w:lang w:eastAsia="ru-RU"/>
        </w:rPr>
        <w:t xml:space="preserve"> диагностики в автономном округе: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реализация мероприятий по </w:t>
      </w:r>
      <w:proofErr w:type="spellStart"/>
      <w:r w:rsidRPr="002A016B">
        <w:rPr>
          <w:rFonts w:ascii="Times New Roman" w:eastAsia="Times New Roman" w:hAnsi="Times New Roman" w:cs="Times New Roman"/>
          <w:sz w:val="24"/>
          <w:szCs w:val="24"/>
          <w:lang w:eastAsia="ru-RU"/>
        </w:rPr>
        <w:t>пренатальной</w:t>
      </w:r>
      <w:proofErr w:type="spellEnd"/>
      <w:r w:rsidRPr="002A016B">
        <w:rPr>
          <w:rFonts w:ascii="Times New Roman" w:eastAsia="Times New Roman" w:hAnsi="Times New Roman" w:cs="Times New Roman"/>
          <w:sz w:val="24"/>
          <w:szCs w:val="24"/>
          <w:lang w:eastAsia="ru-RU"/>
        </w:rPr>
        <w:t xml:space="preserve"> диагностике;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развитие перинатальной морфологии и цитогенетики как перспективного направления для верификации диагнозов, оценки эффективности </w:t>
      </w:r>
      <w:proofErr w:type="spellStart"/>
      <w:r w:rsidRPr="002A016B">
        <w:rPr>
          <w:rFonts w:ascii="Times New Roman" w:eastAsia="Times New Roman" w:hAnsi="Times New Roman" w:cs="Times New Roman"/>
          <w:sz w:val="24"/>
          <w:szCs w:val="24"/>
          <w:lang w:eastAsia="ru-RU"/>
        </w:rPr>
        <w:t>пренатальной</w:t>
      </w:r>
      <w:proofErr w:type="spellEnd"/>
      <w:r w:rsidRPr="002A016B">
        <w:rPr>
          <w:rFonts w:ascii="Times New Roman" w:eastAsia="Times New Roman" w:hAnsi="Times New Roman" w:cs="Times New Roman"/>
          <w:sz w:val="24"/>
          <w:szCs w:val="24"/>
          <w:lang w:eastAsia="ru-RU"/>
        </w:rPr>
        <w:t xml:space="preserve"> диагностики и медико-генетического консультирования семьи по прогнозу потомства.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Отдаленные перспективы: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внедрение </w:t>
      </w:r>
      <w:proofErr w:type="spellStart"/>
      <w:r w:rsidRPr="002A016B">
        <w:rPr>
          <w:rFonts w:ascii="Times New Roman" w:eastAsia="Times New Roman" w:hAnsi="Times New Roman" w:cs="Times New Roman"/>
          <w:sz w:val="24"/>
          <w:szCs w:val="24"/>
          <w:lang w:eastAsia="ru-RU"/>
        </w:rPr>
        <w:t>неинвазивных</w:t>
      </w:r>
      <w:proofErr w:type="spellEnd"/>
      <w:r w:rsidRPr="002A016B">
        <w:rPr>
          <w:rFonts w:ascii="Times New Roman" w:eastAsia="Times New Roman" w:hAnsi="Times New Roman" w:cs="Times New Roman"/>
          <w:sz w:val="24"/>
          <w:szCs w:val="24"/>
          <w:lang w:eastAsia="ru-RU"/>
        </w:rPr>
        <w:t xml:space="preserve"> методик ДНК-диагностики основных хромосомных синдромов;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создание банка крови плодов (ДНК) и их родителей с </w:t>
      </w:r>
      <w:proofErr w:type="spellStart"/>
      <w:r w:rsidRPr="002A016B">
        <w:rPr>
          <w:rFonts w:ascii="Times New Roman" w:eastAsia="Times New Roman" w:hAnsi="Times New Roman" w:cs="Times New Roman"/>
          <w:sz w:val="24"/>
          <w:szCs w:val="24"/>
          <w:lang w:eastAsia="ru-RU"/>
        </w:rPr>
        <w:t>неуточненными</w:t>
      </w:r>
      <w:proofErr w:type="spellEnd"/>
      <w:r w:rsidRPr="002A016B">
        <w:rPr>
          <w:rFonts w:ascii="Times New Roman" w:eastAsia="Times New Roman" w:hAnsi="Times New Roman" w:cs="Times New Roman"/>
          <w:sz w:val="24"/>
          <w:szCs w:val="24"/>
          <w:lang w:eastAsia="ru-RU"/>
        </w:rPr>
        <w:t xml:space="preserve"> синдромами, диагностика которых будет возможна в будущем.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Другим важным направлением в снижении младенческой смертности, заболеваемости и инвалидности является проведение </w:t>
      </w:r>
      <w:proofErr w:type="spellStart"/>
      <w:r w:rsidRPr="002A016B">
        <w:rPr>
          <w:rFonts w:ascii="Times New Roman" w:eastAsia="Times New Roman" w:hAnsi="Times New Roman" w:cs="Times New Roman"/>
          <w:sz w:val="24"/>
          <w:szCs w:val="24"/>
          <w:lang w:eastAsia="ru-RU"/>
        </w:rPr>
        <w:t>неонатального</w:t>
      </w:r>
      <w:proofErr w:type="spellEnd"/>
      <w:r w:rsidRPr="002A016B">
        <w:rPr>
          <w:rFonts w:ascii="Times New Roman" w:eastAsia="Times New Roman" w:hAnsi="Times New Roman" w:cs="Times New Roman"/>
          <w:sz w:val="24"/>
          <w:szCs w:val="24"/>
          <w:lang w:eastAsia="ru-RU"/>
        </w:rPr>
        <w:t xml:space="preserve"> скрининга, как основы раннего выявления и профилактики наследственной патологии.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За период 2006 - 2011 годов </w:t>
      </w:r>
      <w:proofErr w:type="gramStart"/>
      <w:r w:rsidRPr="002A016B">
        <w:rPr>
          <w:rFonts w:ascii="Times New Roman" w:eastAsia="Times New Roman" w:hAnsi="Times New Roman" w:cs="Times New Roman"/>
          <w:sz w:val="24"/>
          <w:szCs w:val="24"/>
          <w:lang w:eastAsia="ru-RU"/>
        </w:rPr>
        <w:t>обследованы</w:t>
      </w:r>
      <w:proofErr w:type="gramEnd"/>
      <w:r w:rsidRPr="002A016B">
        <w:rPr>
          <w:rFonts w:ascii="Times New Roman" w:eastAsia="Times New Roman" w:hAnsi="Times New Roman" w:cs="Times New Roman"/>
          <w:sz w:val="24"/>
          <w:szCs w:val="24"/>
          <w:lang w:eastAsia="ru-RU"/>
        </w:rPr>
        <w:t xml:space="preserve"> 164059 новорожденных, выявлен 141 случай наследственных заболеваний. Кроме того, с целью уточнения диагноза пациентам с подозрением на врожденные и наследственные заболевания за счет средств бюджета автономного округа проводится подтверждающая молекулярная диагностика в лабораториях федеральных центров. За период 2009 - 2012 годов проведены исследования 800 случаев для исключения наследственных заболеваний.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r>
      <w:proofErr w:type="spellStart"/>
      <w:r w:rsidRPr="002A016B">
        <w:rPr>
          <w:rFonts w:ascii="Times New Roman" w:eastAsia="Times New Roman" w:hAnsi="Times New Roman" w:cs="Times New Roman"/>
          <w:sz w:val="24"/>
          <w:szCs w:val="24"/>
          <w:lang w:eastAsia="ru-RU"/>
        </w:rPr>
        <w:t>Неонатальный</w:t>
      </w:r>
      <w:proofErr w:type="spellEnd"/>
      <w:r w:rsidRPr="002A016B">
        <w:rPr>
          <w:rFonts w:ascii="Times New Roman" w:eastAsia="Times New Roman" w:hAnsi="Times New Roman" w:cs="Times New Roman"/>
          <w:sz w:val="24"/>
          <w:szCs w:val="24"/>
          <w:lang w:eastAsia="ru-RU"/>
        </w:rPr>
        <w:t xml:space="preserve"> скрининг позволяет в будущем создать больному ребенку возможности и условия для нормального развития, получения образования, профессиональной подготовки, последующего трудоустройства и полноценной жизни.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рамках данного мероприятия продолжится проведение </w:t>
      </w:r>
      <w:proofErr w:type="spellStart"/>
      <w:r w:rsidRPr="002A016B">
        <w:rPr>
          <w:rFonts w:ascii="Times New Roman" w:eastAsia="Times New Roman" w:hAnsi="Times New Roman" w:cs="Times New Roman"/>
          <w:sz w:val="24"/>
          <w:szCs w:val="24"/>
          <w:lang w:eastAsia="ru-RU"/>
        </w:rPr>
        <w:t>аудиологического</w:t>
      </w:r>
      <w:proofErr w:type="spellEnd"/>
      <w:r w:rsidRPr="002A016B">
        <w:rPr>
          <w:rFonts w:ascii="Times New Roman" w:eastAsia="Times New Roman" w:hAnsi="Times New Roman" w:cs="Times New Roman"/>
          <w:sz w:val="24"/>
          <w:szCs w:val="24"/>
          <w:lang w:eastAsia="ru-RU"/>
        </w:rPr>
        <w:t xml:space="preserve"> скрининга для создания регистра детей, подлежащих диспансерному наблюдению и последующему отбору на проведение </w:t>
      </w:r>
      <w:proofErr w:type="spellStart"/>
      <w:r w:rsidRPr="002A016B">
        <w:rPr>
          <w:rFonts w:ascii="Times New Roman" w:eastAsia="Times New Roman" w:hAnsi="Times New Roman" w:cs="Times New Roman"/>
          <w:sz w:val="24"/>
          <w:szCs w:val="24"/>
          <w:lang w:eastAsia="ru-RU"/>
        </w:rPr>
        <w:t>кохлеарной</w:t>
      </w:r>
      <w:proofErr w:type="spellEnd"/>
      <w:r w:rsidRPr="002A016B">
        <w:rPr>
          <w:rFonts w:ascii="Times New Roman" w:eastAsia="Times New Roman" w:hAnsi="Times New Roman" w:cs="Times New Roman"/>
          <w:sz w:val="24"/>
          <w:szCs w:val="24"/>
          <w:lang w:eastAsia="ru-RU"/>
        </w:rPr>
        <w:t xml:space="preserve"> имплантации (с 2008 года проведено 89 операций).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3.3 "Выхаживание детей с экстремально низкой массой тела".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В связи с переходом с 2012 года Российской Федерации на новые критерии регистрации рождений, рекомендованные Всемирной организацией здравоохранения, в автономном округе в течение последних лет проводились мероприятия, направленные на укрепление материально-технической базы учреждений родовспоможения и детства, подготовку нормативно-правовой базы, изменение организационной структуры учреждений (регионализация перинатальной помощи), подготовку специалистов.</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результате проведенных мероприятий в окружных перинатальных центрах, оснащенных современным оборудованием и применяющих новейшие методики выхаживания, происходит 60% всех родов, рождается 74,4% новорожденных с массой от 500 до 999 граммов, что подтверждает эффективность регионализации перинатальной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Специализированная хирургическая помощь новорожденным, в том числе с экстремально низкой массой тела, оказывается в бюджетных учреждениях автономного округа "Окружная клиническая детская больница" (г. Нижневартовск) и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Выездная консультативно-реанимационная помощь женщинам и новорожденным оказывается бригадами бюджетных учреждений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перинатальный центр" и "Окружная клиническая детская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Нижневартовск), а также казенным учреждением автономного округа "Центр медицины катастроф" (г.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Проводимые мероприятия позволили достичь выживаемости детей с экстремально низкой массой тела в 2012 году - 724,8°/00. С учетом детей, родившихся с очень низкой массой тела (1000 - 1499 грамм), выживаемость составила - 872,9°/00. К 2020 году данный показатель составит 880,0°/00.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дальнейшего диспансерного наблюдения таких детей на базе бюджетного учреждения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перинатальный центр" организовано отделение </w:t>
      </w:r>
      <w:proofErr w:type="spellStart"/>
      <w:r w:rsidRPr="002A016B">
        <w:rPr>
          <w:rFonts w:ascii="Times New Roman" w:eastAsia="Times New Roman" w:hAnsi="Times New Roman" w:cs="Times New Roman"/>
          <w:sz w:val="24"/>
          <w:szCs w:val="24"/>
          <w:lang w:eastAsia="ru-RU"/>
        </w:rPr>
        <w:t>катамнеза</w:t>
      </w:r>
      <w:proofErr w:type="spellEnd"/>
      <w:r w:rsidRPr="002A016B">
        <w:rPr>
          <w:rFonts w:ascii="Times New Roman" w:eastAsia="Times New Roman" w:hAnsi="Times New Roman" w:cs="Times New Roman"/>
          <w:sz w:val="24"/>
          <w:szCs w:val="24"/>
          <w:lang w:eastAsia="ru-RU"/>
        </w:rPr>
        <w:t xml:space="preserve">, в 2013 году подобные отделения откроются в перинатальных центрах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.г. Ханты-Мансийска и Нижневартовска.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оказания высокотехнологичной медицинской помощи детям с перинатальной патологией (недоношенные, маловесные, прошедшие курс реанимации и интенсивной терапии, дети с отклонениями в развитии) и их наблюдения в восстановительном периоде будут созданы регистры по результативности выхаживания.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3.4 "Развитие специализированной медицинской помощи детям".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 xml:space="preserve">Стационарная специализированная, в том числе высокотехнологичная, медицинская помощь детям и подросткам оказывается в окружных многопрофильных медицинских организациях г.г. Ханты-Мансийска, Нижневартовска, Сургута, </w:t>
      </w:r>
      <w:proofErr w:type="spellStart"/>
      <w:r w:rsidRPr="002A016B">
        <w:rPr>
          <w:rFonts w:ascii="Times New Roman" w:eastAsia="Times New Roman" w:hAnsi="Times New Roman" w:cs="Times New Roman"/>
          <w:sz w:val="24"/>
          <w:szCs w:val="24"/>
          <w:lang w:eastAsia="ru-RU"/>
        </w:rPr>
        <w:t>Нягани</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Пыть-Яха</w:t>
      </w:r>
      <w:proofErr w:type="spellEnd"/>
      <w:r w:rsidRPr="002A016B">
        <w:rPr>
          <w:rFonts w:ascii="Times New Roman" w:eastAsia="Times New Roman" w:hAnsi="Times New Roman" w:cs="Times New Roman"/>
          <w:sz w:val="24"/>
          <w:szCs w:val="24"/>
          <w:lang w:eastAsia="ru-RU"/>
        </w:rPr>
        <w:t>, в бюджетных учреждениях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 и в федеральных медицинских учреждениях.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С целью совершенствования коррекции нарушений развития детей планируется развитие </w:t>
      </w:r>
      <w:proofErr w:type="spellStart"/>
      <w:r w:rsidRPr="002A016B">
        <w:rPr>
          <w:rFonts w:ascii="Times New Roman" w:eastAsia="Times New Roman" w:hAnsi="Times New Roman" w:cs="Times New Roman"/>
          <w:sz w:val="24"/>
          <w:szCs w:val="24"/>
          <w:lang w:eastAsia="ru-RU"/>
        </w:rPr>
        <w:t>неонатальной</w:t>
      </w:r>
      <w:proofErr w:type="spellEnd"/>
      <w:r w:rsidRPr="002A016B">
        <w:rPr>
          <w:rFonts w:ascii="Times New Roman" w:eastAsia="Times New Roman" w:hAnsi="Times New Roman" w:cs="Times New Roman"/>
          <w:sz w:val="24"/>
          <w:szCs w:val="24"/>
          <w:lang w:eastAsia="ru-RU"/>
        </w:rPr>
        <w:t xml:space="preserve"> хирургии, которое сегодня активно применяется в бюджетных учреждениях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 при пороках развития оболочек спинного мозга и врожденной гидроцефалии, в "Окружной кардиологический диспансер "Центр диагностики и </w:t>
      </w:r>
      <w:proofErr w:type="spellStart"/>
      <w:r w:rsidRPr="002A016B">
        <w:rPr>
          <w:rFonts w:ascii="Times New Roman" w:eastAsia="Times New Roman" w:hAnsi="Times New Roman" w:cs="Times New Roman"/>
          <w:sz w:val="24"/>
          <w:szCs w:val="24"/>
          <w:lang w:eastAsia="ru-RU"/>
        </w:rPr>
        <w:t>сердечно-сосудистой</w:t>
      </w:r>
      <w:proofErr w:type="spellEnd"/>
      <w:r w:rsidRPr="002A016B">
        <w:rPr>
          <w:rFonts w:ascii="Times New Roman" w:eastAsia="Times New Roman" w:hAnsi="Times New Roman" w:cs="Times New Roman"/>
          <w:sz w:val="24"/>
          <w:szCs w:val="24"/>
          <w:lang w:eastAsia="ru-RU"/>
        </w:rPr>
        <w:t xml:space="preserve"> хирургии" (г. Сургут) и "Окружная клиническая детская больница" (г. Нижневартовск) при пороках развития органов грудной клетки, органов брюшной полости</w:t>
      </w:r>
      <w:proofErr w:type="gramEnd"/>
      <w:r w:rsidRPr="002A016B">
        <w:rPr>
          <w:rFonts w:ascii="Times New Roman" w:eastAsia="Times New Roman" w:hAnsi="Times New Roman" w:cs="Times New Roman"/>
          <w:sz w:val="24"/>
          <w:szCs w:val="24"/>
          <w:lang w:eastAsia="ru-RU"/>
        </w:rPr>
        <w:t xml:space="preserve"> и мочевыводящей системы. За 2012 год новорожденным выполнено 111 операций по коррекции нарушений развития.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Бюджетное учреждение автономного округа "Окружная клиническая детская больница" (г. Нижневартовск) является крупной многопрофильной больницей, оказывающей консультативно-диагностическую и лечебную помощь детскому населению по следующим видам: гематология, онкология, хирургия, урология, </w:t>
      </w:r>
      <w:proofErr w:type="spellStart"/>
      <w:r w:rsidRPr="002A016B">
        <w:rPr>
          <w:rFonts w:ascii="Times New Roman" w:eastAsia="Times New Roman" w:hAnsi="Times New Roman" w:cs="Times New Roman"/>
          <w:sz w:val="24"/>
          <w:szCs w:val="24"/>
          <w:lang w:eastAsia="ru-RU"/>
        </w:rPr>
        <w:t>кардиоревматология</w:t>
      </w:r>
      <w:proofErr w:type="spellEnd"/>
      <w:r w:rsidRPr="002A016B">
        <w:rPr>
          <w:rFonts w:ascii="Times New Roman" w:eastAsia="Times New Roman" w:hAnsi="Times New Roman" w:cs="Times New Roman"/>
          <w:sz w:val="24"/>
          <w:szCs w:val="24"/>
          <w:lang w:eastAsia="ru-RU"/>
        </w:rPr>
        <w:t>, пульмонология, отоларингология, гастроэнтерология, травматология, ортопедия, эндокринология.</w:t>
      </w:r>
      <w:proofErr w:type="gramEnd"/>
      <w:r w:rsidRPr="002A016B">
        <w:rPr>
          <w:rFonts w:ascii="Times New Roman" w:eastAsia="Times New Roman" w:hAnsi="Times New Roman" w:cs="Times New Roman"/>
          <w:sz w:val="24"/>
          <w:szCs w:val="24"/>
          <w:lang w:eastAsia="ru-RU"/>
        </w:rPr>
        <w:t xml:space="preserve"> За 2012 год </w:t>
      </w:r>
      <w:proofErr w:type="gramStart"/>
      <w:r w:rsidRPr="002A016B">
        <w:rPr>
          <w:rFonts w:ascii="Times New Roman" w:eastAsia="Times New Roman" w:hAnsi="Times New Roman" w:cs="Times New Roman"/>
          <w:sz w:val="24"/>
          <w:szCs w:val="24"/>
          <w:lang w:eastAsia="ru-RU"/>
        </w:rPr>
        <w:t>пролечены</w:t>
      </w:r>
      <w:proofErr w:type="gramEnd"/>
      <w:r w:rsidRPr="002A016B">
        <w:rPr>
          <w:rFonts w:ascii="Times New Roman" w:eastAsia="Times New Roman" w:hAnsi="Times New Roman" w:cs="Times New Roman"/>
          <w:sz w:val="24"/>
          <w:szCs w:val="24"/>
          <w:lang w:eastAsia="ru-RU"/>
        </w:rPr>
        <w:t xml:space="preserve"> более 13,5 тысяч детей. На базе больницы открыт центр дистанционного консультирования пациентов и интерактивного обучения врачей посредством современных систем видеоконференцсвязи. </w:t>
      </w:r>
      <w:proofErr w:type="gramStart"/>
      <w:r w:rsidRPr="002A016B">
        <w:rPr>
          <w:rFonts w:ascii="Times New Roman" w:eastAsia="Times New Roman" w:hAnsi="Times New Roman" w:cs="Times New Roman"/>
          <w:sz w:val="24"/>
          <w:szCs w:val="24"/>
          <w:lang w:eastAsia="ru-RU"/>
        </w:rPr>
        <w:t xml:space="preserve">За прошедший год внедрено 49 новых методов диагностики и лечения, в том числе проведение магниторезонансной томографии в </w:t>
      </w:r>
      <w:proofErr w:type="spellStart"/>
      <w:r w:rsidRPr="002A016B">
        <w:rPr>
          <w:rFonts w:ascii="Times New Roman" w:eastAsia="Times New Roman" w:hAnsi="Times New Roman" w:cs="Times New Roman"/>
          <w:sz w:val="24"/>
          <w:szCs w:val="24"/>
          <w:lang w:eastAsia="ru-RU"/>
        </w:rPr>
        <w:t>эпилептологическом</w:t>
      </w:r>
      <w:proofErr w:type="spellEnd"/>
      <w:r w:rsidRPr="002A016B">
        <w:rPr>
          <w:rFonts w:ascii="Times New Roman" w:eastAsia="Times New Roman" w:hAnsi="Times New Roman" w:cs="Times New Roman"/>
          <w:sz w:val="24"/>
          <w:szCs w:val="24"/>
          <w:lang w:eastAsia="ru-RU"/>
        </w:rPr>
        <w:t xml:space="preserve"> режиме, </w:t>
      </w:r>
      <w:proofErr w:type="spellStart"/>
      <w:r w:rsidRPr="002A016B">
        <w:rPr>
          <w:rFonts w:ascii="Times New Roman" w:eastAsia="Times New Roman" w:hAnsi="Times New Roman" w:cs="Times New Roman"/>
          <w:sz w:val="24"/>
          <w:szCs w:val="24"/>
          <w:lang w:eastAsia="ru-RU"/>
        </w:rPr>
        <w:t>холтеровское</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мониторирование</w:t>
      </w:r>
      <w:proofErr w:type="spellEnd"/>
      <w:r w:rsidRPr="002A016B">
        <w:rPr>
          <w:rFonts w:ascii="Times New Roman" w:eastAsia="Times New Roman" w:hAnsi="Times New Roman" w:cs="Times New Roman"/>
          <w:sz w:val="24"/>
          <w:szCs w:val="24"/>
          <w:lang w:eastAsia="ru-RU"/>
        </w:rPr>
        <w:t xml:space="preserve"> у новорожденных и недоношенных детей, генетическое исследование для диагностики ревматологических заболеваний - </w:t>
      </w:r>
      <w:proofErr w:type="spellStart"/>
      <w:r w:rsidRPr="002A016B">
        <w:rPr>
          <w:rFonts w:ascii="Times New Roman" w:eastAsia="Times New Roman" w:hAnsi="Times New Roman" w:cs="Times New Roman"/>
          <w:sz w:val="24"/>
          <w:szCs w:val="24"/>
          <w:lang w:eastAsia="ru-RU"/>
        </w:rPr>
        <w:t>HLA-типирование</w:t>
      </w:r>
      <w:proofErr w:type="spellEnd"/>
      <w:r w:rsidRPr="002A016B">
        <w:rPr>
          <w:rFonts w:ascii="Times New Roman" w:eastAsia="Times New Roman" w:hAnsi="Times New Roman" w:cs="Times New Roman"/>
          <w:sz w:val="24"/>
          <w:szCs w:val="24"/>
          <w:lang w:eastAsia="ru-RU"/>
        </w:rPr>
        <w:t xml:space="preserve">, трехмерное компьютерное моделирование при ортопедических заболеваниях, </w:t>
      </w:r>
      <w:proofErr w:type="spellStart"/>
      <w:r w:rsidRPr="002A016B">
        <w:rPr>
          <w:rFonts w:ascii="Times New Roman" w:eastAsia="Times New Roman" w:hAnsi="Times New Roman" w:cs="Times New Roman"/>
          <w:sz w:val="24"/>
          <w:szCs w:val="24"/>
          <w:lang w:eastAsia="ru-RU"/>
        </w:rPr>
        <w:t>инфузионная</w:t>
      </w:r>
      <w:proofErr w:type="spellEnd"/>
      <w:r w:rsidRPr="002A016B">
        <w:rPr>
          <w:rFonts w:ascii="Times New Roman" w:eastAsia="Times New Roman" w:hAnsi="Times New Roman" w:cs="Times New Roman"/>
          <w:sz w:val="24"/>
          <w:szCs w:val="24"/>
          <w:lang w:eastAsia="ru-RU"/>
        </w:rPr>
        <w:t xml:space="preserve"> урография у детей до года, </w:t>
      </w:r>
      <w:proofErr w:type="spellStart"/>
      <w:r w:rsidRPr="002A016B">
        <w:rPr>
          <w:rFonts w:ascii="Times New Roman" w:eastAsia="Times New Roman" w:hAnsi="Times New Roman" w:cs="Times New Roman"/>
          <w:sz w:val="24"/>
          <w:szCs w:val="24"/>
          <w:lang w:eastAsia="ru-RU"/>
        </w:rPr>
        <w:t>иммунотипирование</w:t>
      </w:r>
      <w:proofErr w:type="spellEnd"/>
      <w:r w:rsidRPr="002A016B">
        <w:rPr>
          <w:rFonts w:ascii="Times New Roman" w:eastAsia="Times New Roman" w:hAnsi="Times New Roman" w:cs="Times New Roman"/>
          <w:sz w:val="24"/>
          <w:szCs w:val="24"/>
          <w:lang w:eastAsia="ru-RU"/>
        </w:rPr>
        <w:t xml:space="preserve"> спинномозговой жидкости при </w:t>
      </w:r>
      <w:proofErr w:type="spellStart"/>
      <w:r w:rsidRPr="002A016B">
        <w:rPr>
          <w:rFonts w:ascii="Times New Roman" w:eastAsia="Times New Roman" w:hAnsi="Times New Roman" w:cs="Times New Roman"/>
          <w:sz w:val="24"/>
          <w:szCs w:val="24"/>
          <w:lang w:eastAsia="ru-RU"/>
        </w:rPr>
        <w:t>нейролейкозах</w:t>
      </w:r>
      <w:proofErr w:type="spellEnd"/>
      <w:r w:rsidRPr="002A016B">
        <w:rPr>
          <w:rFonts w:ascii="Times New Roman" w:eastAsia="Times New Roman" w:hAnsi="Times New Roman" w:cs="Times New Roman"/>
          <w:sz w:val="24"/>
          <w:szCs w:val="24"/>
          <w:lang w:eastAsia="ru-RU"/>
        </w:rPr>
        <w:t xml:space="preserve">, использование в лечении детей с </w:t>
      </w:r>
      <w:proofErr w:type="spellStart"/>
      <w:r w:rsidRPr="002A016B">
        <w:rPr>
          <w:rFonts w:ascii="Times New Roman" w:eastAsia="Times New Roman" w:hAnsi="Times New Roman" w:cs="Times New Roman"/>
          <w:sz w:val="24"/>
          <w:szCs w:val="24"/>
          <w:lang w:eastAsia="ru-RU"/>
        </w:rPr>
        <w:t>ювенильным</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ревматоидным</w:t>
      </w:r>
      <w:proofErr w:type="spellEnd"/>
      <w:r w:rsidRPr="002A016B">
        <w:rPr>
          <w:rFonts w:ascii="Times New Roman" w:eastAsia="Times New Roman" w:hAnsi="Times New Roman" w:cs="Times New Roman"/>
          <w:sz w:val="24"/>
          <w:szCs w:val="24"/>
          <w:lang w:eastAsia="ru-RU"/>
        </w:rPr>
        <w:t xml:space="preserve"> артритом </w:t>
      </w:r>
      <w:proofErr w:type="spellStart"/>
      <w:r w:rsidRPr="002A016B">
        <w:rPr>
          <w:rFonts w:ascii="Times New Roman" w:eastAsia="Times New Roman" w:hAnsi="Times New Roman" w:cs="Times New Roman"/>
          <w:sz w:val="24"/>
          <w:szCs w:val="24"/>
          <w:lang w:eastAsia="ru-RU"/>
        </w:rPr>
        <w:t>антицитокиновой</w:t>
      </w:r>
      <w:proofErr w:type="spellEnd"/>
      <w:r w:rsidRPr="002A016B">
        <w:rPr>
          <w:rFonts w:ascii="Times New Roman" w:eastAsia="Times New Roman" w:hAnsi="Times New Roman" w:cs="Times New Roman"/>
          <w:sz w:val="24"/>
          <w:szCs w:val="24"/>
          <w:lang w:eastAsia="ru-RU"/>
        </w:rPr>
        <w:t xml:space="preserve"> терапии</w:t>
      </w:r>
      <w:proofErr w:type="gramEnd"/>
      <w:r w:rsidRPr="002A016B">
        <w:rPr>
          <w:rFonts w:ascii="Times New Roman" w:eastAsia="Times New Roman" w:hAnsi="Times New Roman" w:cs="Times New Roman"/>
          <w:sz w:val="24"/>
          <w:szCs w:val="24"/>
          <w:lang w:eastAsia="ru-RU"/>
        </w:rPr>
        <w:t xml:space="preserve">, аутотрансплантация почки, селективная </w:t>
      </w:r>
      <w:proofErr w:type="spellStart"/>
      <w:r w:rsidRPr="002A016B">
        <w:rPr>
          <w:rFonts w:ascii="Times New Roman" w:eastAsia="Times New Roman" w:hAnsi="Times New Roman" w:cs="Times New Roman"/>
          <w:sz w:val="24"/>
          <w:szCs w:val="24"/>
          <w:lang w:eastAsia="ru-RU"/>
        </w:rPr>
        <w:t>хромотерапия</w:t>
      </w:r>
      <w:proofErr w:type="spellEnd"/>
      <w:r w:rsidRPr="002A016B">
        <w:rPr>
          <w:rFonts w:ascii="Times New Roman" w:eastAsia="Times New Roman" w:hAnsi="Times New Roman" w:cs="Times New Roman"/>
          <w:sz w:val="24"/>
          <w:szCs w:val="24"/>
          <w:lang w:eastAsia="ru-RU"/>
        </w:rPr>
        <w:t xml:space="preserve"> при перинатальной энцефалопатии, </w:t>
      </w:r>
      <w:proofErr w:type="spellStart"/>
      <w:r w:rsidRPr="002A016B">
        <w:rPr>
          <w:rFonts w:ascii="Times New Roman" w:eastAsia="Times New Roman" w:hAnsi="Times New Roman" w:cs="Times New Roman"/>
          <w:sz w:val="24"/>
          <w:szCs w:val="24"/>
          <w:lang w:eastAsia="ru-RU"/>
        </w:rPr>
        <w:t>транскраниальная</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микрополяризация</w:t>
      </w:r>
      <w:proofErr w:type="spellEnd"/>
      <w:r w:rsidRPr="002A016B">
        <w:rPr>
          <w:rFonts w:ascii="Times New Roman" w:eastAsia="Times New Roman" w:hAnsi="Times New Roman" w:cs="Times New Roman"/>
          <w:sz w:val="24"/>
          <w:szCs w:val="24"/>
          <w:lang w:eastAsia="ru-RU"/>
        </w:rPr>
        <w:t xml:space="preserve">, применение реабилитационного </w:t>
      </w:r>
      <w:proofErr w:type="spellStart"/>
      <w:r w:rsidRPr="002A016B">
        <w:rPr>
          <w:rFonts w:ascii="Times New Roman" w:eastAsia="Times New Roman" w:hAnsi="Times New Roman" w:cs="Times New Roman"/>
          <w:sz w:val="24"/>
          <w:szCs w:val="24"/>
          <w:lang w:eastAsia="ru-RU"/>
        </w:rPr>
        <w:t>нейроортопедического</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пневмокостюма</w:t>
      </w:r>
      <w:proofErr w:type="spellEnd"/>
      <w:r w:rsidRPr="002A016B">
        <w:rPr>
          <w:rFonts w:ascii="Times New Roman" w:eastAsia="Times New Roman" w:hAnsi="Times New Roman" w:cs="Times New Roman"/>
          <w:sz w:val="24"/>
          <w:szCs w:val="24"/>
          <w:lang w:eastAsia="ru-RU"/>
        </w:rPr>
        <w:t xml:space="preserve"> "Атлант".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Высокотехнологичная медицинская помощь оказана 968 детям автономного округа, что в 3 раза больше, чем в 2011 году.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 переходом на новые критерии живорождения актуальной становится проблема </w:t>
      </w:r>
      <w:proofErr w:type="spellStart"/>
      <w:r w:rsidRPr="002A016B">
        <w:rPr>
          <w:rFonts w:ascii="Times New Roman" w:eastAsia="Times New Roman" w:hAnsi="Times New Roman" w:cs="Times New Roman"/>
          <w:sz w:val="24"/>
          <w:szCs w:val="24"/>
          <w:lang w:eastAsia="ru-RU"/>
        </w:rPr>
        <w:t>ретинопатии</w:t>
      </w:r>
      <w:proofErr w:type="spell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недоношенных</w:t>
      </w:r>
      <w:proofErr w:type="gram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Диагностика заболевания на ранних стадиях, а также своевременно начатое лечение, включая использование современных передовых технологий, позволяют предотвратить развитие тяжелых и необратимых стадий </w:t>
      </w:r>
      <w:proofErr w:type="spellStart"/>
      <w:r w:rsidRPr="002A016B">
        <w:rPr>
          <w:rFonts w:ascii="Times New Roman" w:eastAsia="Times New Roman" w:hAnsi="Times New Roman" w:cs="Times New Roman"/>
          <w:sz w:val="24"/>
          <w:szCs w:val="24"/>
          <w:lang w:eastAsia="ru-RU"/>
        </w:rPr>
        <w:t>ретинопатии</w:t>
      </w:r>
      <w:proofErr w:type="spellEnd"/>
      <w:r w:rsidRPr="002A016B">
        <w:rPr>
          <w:rFonts w:ascii="Times New Roman" w:eastAsia="Times New Roman" w:hAnsi="Times New Roman" w:cs="Times New Roman"/>
          <w:sz w:val="24"/>
          <w:szCs w:val="24"/>
          <w:lang w:eastAsia="ru-RU"/>
        </w:rPr>
        <w:t xml:space="preserve"> недоношенных, </w:t>
      </w:r>
      <w:proofErr w:type="gramStart"/>
      <w:r w:rsidRPr="002A016B">
        <w:rPr>
          <w:rFonts w:ascii="Times New Roman" w:eastAsia="Times New Roman" w:hAnsi="Times New Roman" w:cs="Times New Roman"/>
          <w:sz w:val="24"/>
          <w:szCs w:val="24"/>
          <w:lang w:eastAsia="ru-RU"/>
        </w:rPr>
        <w:t>снизить число детей-инвалидов</w:t>
      </w:r>
      <w:proofErr w:type="gramEnd"/>
      <w:r w:rsidRPr="002A016B">
        <w:rPr>
          <w:rFonts w:ascii="Times New Roman" w:eastAsia="Times New Roman" w:hAnsi="Times New Roman" w:cs="Times New Roman"/>
          <w:sz w:val="24"/>
          <w:szCs w:val="24"/>
          <w:lang w:eastAsia="ru-RU"/>
        </w:rPr>
        <w:t xml:space="preserve"> по зрению.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автономном округе все перинатальные центры оснащены необходимым оборудованием, укомплектованы офтальмологами, обученными диагностике патологии зрения у недоношенных детей. В 2012 году выявлено 15 случаев </w:t>
      </w:r>
      <w:proofErr w:type="spellStart"/>
      <w:r w:rsidRPr="002A016B">
        <w:rPr>
          <w:rFonts w:ascii="Times New Roman" w:eastAsia="Times New Roman" w:hAnsi="Times New Roman" w:cs="Times New Roman"/>
          <w:sz w:val="24"/>
          <w:szCs w:val="24"/>
          <w:lang w:eastAsia="ru-RU"/>
        </w:rPr>
        <w:t>ретинопатии</w:t>
      </w:r>
      <w:proofErr w:type="spellEnd"/>
      <w:r w:rsidRPr="002A016B">
        <w:rPr>
          <w:rFonts w:ascii="Times New Roman" w:eastAsia="Times New Roman" w:hAnsi="Times New Roman" w:cs="Times New Roman"/>
          <w:sz w:val="24"/>
          <w:szCs w:val="24"/>
          <w:lang w:eastAsia="ru-RU"/>
        </w:rPr>
        <w:t xml:space="preserve"> недоношенных детей, у 5 пациентов наступил регресс заболевания. Все пациенты, нуждающиеся в оперативном лечении, прооперированы в бюджетном учреждении автономного округа </w:t>
      </w:r>
      <w:r w:rsidRPr="002A016B">
        <w:rPr>
          <w:rFonts w:ascii="Times New Roman" w:eastAsia="Times New Roman" w:hAnsi="Times New Roman" w:cs="Times New Roman"/>
          <w:sz w:val="24"/>
          <w:szCs w:val="24"/>
          <w:lang w:eastAsia="ru-RU"/>
        </w:rPr>
        <w:lastRenderedPageBreak/>
        <w:t>"Окружная клиническая детская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Нижневартовск) (10 пациентам выполнена </w:t>
      </w:r>
      <w:proofErr w:type="spellStart"/>
      <w:r w:rsidRPr="002A016B">
        <w:rPr>
          <w:rFonts w:ascii="Times New Roman" w:eastAsia="Times New Roman" w:hAnsi="Times New Roman" w:cs="Times New Roman"/>
          <w:sz w:val="24"/>
          <w:szCs w:val="24"/>
          <w:lang w:eastAsia="ru-RU"/>
        </w:rPr>
        <w:t>лазеркоагуляция</w:t>
      </w:r>
      <w:proofErr w:type="spellEnd"/>
      <w:r w:rsidRPr="002A016B">
        <w:rPr>
          <w:rFonts w:ascii="Times New Roman" w:eastAsia="Times New Roman" w:hAnsi="Times New Roman" w:cs="Times New Roman"/>
          <w:sz w:val="24"/>
          <w:szCs w:val="24"/>
          <w:lang w:eastAsia="ru-RU"/>
        </w:rPr>
        <w:t xml:space="preserve"> сетчатки).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 целью совершенствования офтальмологической помощи детям, в том числе недоношенным, планируется приобретение </w:t>
      </w:r>
      <w:proofErr w:type="spellStart"/>
      <w:r w:rsidRPr="002A016B">
        <w:rPr>
          <w:rFonts w:ascii="Times New Roman" w:eastAsia="Times New Roman" w:hAnsi="Times New Roman" w:cs="Times New Roman"/>
          <w:sz w:val="24"/>
          <w:szCs w:val="24"/>
          <w:lang w:eastAsia="ru-RU"/>
        </w:rPr>
        <w:t>широкопольной</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ретинальной</w:t>
      </w:r>
      <w:proofErr w:type="spellEnd"/>
      <w:r w:rsidRPr="002A016B">
        <w:rPr>
          <w:rFonts w:ascii="Times New Roman" w:eastAsia="Times New Roman" w:hAnsi="Times New Roman" w:cs="Times New Roman"/>
          <w:sz w:val="24"/>
          <w:szCs w:val="24"/>
          <w:lang w:eastAsia="ru-RU"/>
        </w:rPr>
        <w:t xml:space="preserve"> педиатрической камеры в перинатальный центр бюджетного учреждения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повышения качества оказания специализированной медицинской помощи внедряются порядки ее оказания. В 2012 году внедрены порядки оказания урологической помощи, при гастроэнтерологических, эндокринологических, офтальмологических, оториноларингологических заболеваниях у детей. До 2019 года планируется дальнейшее внедрение порядков и стандартов оказания медицинской помощи детям.</w:t>
      </w:r>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Подпрограмма IV "Развитие медицинской реабилитации и санаторно-курортного лечения, в том числе в отношении детей"</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подпрограмма IV)</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Реализация мероприятий медицинской реабилитации в соответствии с современными требованиями и Порядком организации медицинской реабилитации, утвержденным </w:t>
      </w:r>
      <w:hyperlink r:id="rId63" w:history="1">
        <w:r w:rsidRPr="002A016B">
          <w:rPr>
            <w:rFonts w:ascii="Times New Roman" w:eastAsia="Times New Roman" w:hAnsi="Times New Roman" w:cs="Times New Roman"/>
            <w:color w:val="0000FF"/>
            <w:sz w:val="24"/>
            <w:szCs w:val="24"/>
            <w:u w:val="single"/>
            <w:lang w:eastAsia="ru-RU"/>
          </w:rPr>
          <w:t>приказом Министерства здравоохранения Российской Федерации от 29 декабря 2012 года N 1705н</w:t>
        </w:r>
      </w:hyperlink>
      <w:r w:rsidRPr="002A016B">
        <w:rPr>
          <w:rFonts w:ascii="Times New Roman" w:eastAsia="Times New Roman" w:hAnsi="Times New Roman" w:cs="Times New Roman"/>
          <w:sz w:val="24"/>
          <w:szCs w:val="24"/>
          <w:lang w:eastAsia="ru-RU"/>
        </w:rPr>
        <w:t xml:space="preserve"> является одним из стратегических направлений развития здравоохранения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 состоянию на 1 января 2013 года система медицинской реабилитации организована следующим образом: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остром периоде заболевания, не требующем комплексной реабилитации, помощь оказывается в кабинетах, отделениях физиотерапии, лечебной физической культуры в амбулаторных условиях;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пациентам, нуждающимся в проведении комплексной реабилитации, помощь организована в отделениях реабилитации, восстановительного лечения;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пациентам с осложненным затяжным течением заболевания и инвалидам организована специализированная реабилитационная помощь в больницах восстановительного лечения, в реабилитационных отделениях и центрах специализированных учреждений реабилитации, включая санаторно-курортные учреждения.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Данная система более отработана для больных с острым инфарктом миокарда, острыми нарушениями мозгового кровообращения, травмами различной локализации, для детей с ограниченными возможностями здоровья.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 территории автономного округа функционируют: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22 отделения восстановительного лечения;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10 отделений рефлексотерапии;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60 отделений и кабинетов лечебной физической культуры;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167 физиотерапевтических отделений и кабинетов;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2 больницы восстановительного лечения на 150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центр </w:t>
      </w:r>
      <w:proofErr w:type="spellStart"/>
      <w:r w:rsidRPr="002A016B">
        <w:rPr>
          <w:rFonts w:ascii="Times New Roman" w:eastAsia="Times New Roman" w:hAnsi="Times New Roman" w:cs="Times New Roman"/>
          <w:sz w:val="24"/>
          <w:szCs w:val="24"/>
          <w:lang w:eastAsia="ru-RU"/>
        </w:rPr>
        <w:t>нейрореабилитации</w:t>
      </w:r>
      <w:proofErr w:type="spellEnd"/>
      <w:r w:rsidRPr="002A016B">
        <w:rPr>
          <w:rFonts w:ascii="Times New Roman" w:eastAsia="Times New Roman" w:hAnsi="Times New Roman" w:cs="Times New Roman"/>
          <w:sz w:val="24"/>
          <w:szCs w:val="24"/>
          <w:lang w:eastAsia="ru-RU"/>
        </w:rPr>
        <w:t xml:space="preserve"> и патологии речи на 75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многопрофильный санаторий на 260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детский противотуберкулезный санаторий на 50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3 сосудистых центра на 115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При заболеваниях нервной,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системы, опорно-двигательного аппарата реабилитация организована в специализированных отделениях санаторных учреждений Тюменской и Омской областей. Непосредственно после стационарного лечения на медицинскую реабилитацию в специализированные отделения санаторных учреждений направляются около 27% пациентов, перенесших острый инфаркт миокарда, 5,5 - 6,5% после острого нарушения мозгового кровообращения. </w:t>
      </w:r>
      <w:proofErr w:type="gramStart"/>
      <w:r w:rsidRPr="002A016B">
        <w:rPr>
          <w:rFonts w:ascii="Times New Roman" w:eastAsia="Times New Roman" w:hAnsi="Times New Roman" w:cs="Times New Roman"/>
          <w:sz w:val="24"/>
          <w:szCs w:val="24"/>
          <w:lang w:eastAsia="ru-RU"/>
        </w:rPr>
        <w:t>Лиц с ограниченными возможностями здоровья - около 14%.</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Высокий уровень </w:t>
      </w:r>
      <w:proofErr w:type="spellStart"/>
      <w:r w:rsidRPr="002A016B">
        <w:rPr>
          <w:rFonts w:ascii="Times New Roman" w:eastAsia="Times New Roman" w:hAnsi="Times New Roman" w:cs="Times New Roman"/>
          <w:sz w:val="24"/>
          <w:szCs w:val="24"/>
          <w:lang w:eastAsia="ru-RU"/>
        </w:rPr>
        <w:t>сердечно-сосудистых</w:t>
      </w:r>
      <w:proofErr w:type="spellEnd"/>
      <w:r w:rsidRPr="002A016B">
        <w:rPr>
          <w:rFonts w:ascii="Times New Roman" w:eastAsia="Times New Roman" w:hAnsi="Times New Roman" w:cs="Times New Roman"/>
          <w:sz w:val="24"/>
          <w:szCs w:val="24"/>
          <w:lang w:eastAsia="ru-RU"/>
        </w:rPr>
        <w:t xml:space="preserve"> заболеваний и травм, инсультов, а также переход на новые критерии регистрации живорождения требуют совершенствования материально-технической базы учреждений здравоохранения, системы подготовки кадров, внедрения новых методов реабилитации, создания трехэтапной системы оказания медицинской реабилитационной помощи на основе преемственности реабилитационных структур для проведения адекватных, в том числе и превентивных, лечебно-реабилитационных мероприятий.</w:t>
      </w:r>
      <w:proofErr w:type="gramEnd"/>
      <w:r w:rsidRPr="002A016B">
        <w:rPr>
          <w:rFonts w:ascii="Times New Roman" w:eastAsia="Times New Roman" w:hAnsi="Times New Roman" w:cs="Times New Roman"/>
          <w:sz w:val="24"/>
          <w:szCs w:val="24"/>
          <w:lang w:eastAsia="ru-RU"/>
        </w:rPr>
        <w:t xml:space="preserve"> Это позволит добиться значимого снижения показателей </w:t>
      </w:r>
      <w:proofErr w:type="spellStart"/>
      <w:r w:rsidRPr="002A016B">
        <w:rPr>
          <w:rFonts w:ascii="Times New Roman" w:eastAsia="Times New Roman" w:hAnsi="Times New Roman" w:cs="Times New Roman"/>
          <w:sz w:val="24"/>
          <w:szCs w:val="24"/>
          <w:lang w:eastAsia="ru-RU"/>
        </w:rPr>
        <w:t>инвалидизации</w:t>
      </w:r>
      <w:proofErr w:type="spellEnd"/>
      <w:r w:rsidRPr="002A016B">
        <w:rPr>
          <w:rFonts w:ascii="Times New Roman" w:eastAsia="Times New Roman" w:hAnsi="Times New Roman" w:cs="Times New Roman"/>
          <w:sz w:val="24"/>
          <w:szCs w:val="24"/>
          <w:lang w:eastAsia="ru-RU"/>
        </w:rPr>
        <w:t xml:space="preserve"> населения, увеличения периода активной жизни, эффективности использования коечного фонда, создать полный цикл оказания медицинской помощи, в том числе детям (ранняя диагностика, своевременное лечение, медицинская реабилитация).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Наряду с медицинской реабилитацией важным компонентом восстановления и поддержания здоровья граждан является санаторно-курортное лечение.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 территории автономного округа функционируют 2 санаторных учреждения: бюджетное учреждение автономного округа "Санаторий "</w:t>
      </w:r>
      <w:proofErr w:type="spellStart"/>
      <w:r w:rsidRPr="002A016B">
        <w:rPr>
          <w:rFonts w:ascii="Times New Roman" w:eastAsia="Times New Roman" w:hAnsi="Times New Roman" w:cs="Times New Roman"/>
          <w:sz w:val="24"/>
          <w:szCs w:val="24"/>
          <w:lang w:eastAsia="ru-RU"/>
        </w:rPr>
        <w:t>Юган</w:t>
      </w:r>
      <w:proofErr w:type="spellEnd"/>
      <w:r w:rsidRPr="002A016B">
        <w:rPr>
          <w:rFonts w:ascii="Times New Roman" w:eastAsia="Times New Roman" w:hAnsi="Times New Roman" w:cs="Times New Roman"/>
          <w:sz w:val="24"/>
          <w:szCs w:val="24"/>
          <w:lang w:eastAsia="ru-RU"/>
        </w:rPr>
        <w:t xml:space="preserve">" и казенное учреждение автономного округа "Детский противотуберкулезный санаторий им. Е.М. </w:t>
      </w:r>
      <w:proofErr w:type="spellStart"/>
      <w:r w:rsidRPr="002A016B">
        <w:rPr>
          <w:rFonts w:ascii="Times New Roman" w:eastAsia="Times New Roman" w:hAnsi="Times New Roman" w:cs="Times New Roman"/>
          <w:sz w:val="24"/>
          <w:szCs w:val="24"/>
          <w:lang w:eastAsia="ru-RU"/>
        </w:rPr>
        <w:t>Сагандуковой</w:t>
      </w:r>
      <w:proofErr w:type="spellEnd"/>
      <w:r w:rsidRPr="002A016B">
        <w:rPr>
          <w:rFonts w:ascii="Times New Roman" w:eastAsia="Times New Roman" w:hAnsi="Times New Roman" w:cs="Times New Roman"/>
          <w:sz w:val="24"/>
          <w:szCs w:val="24"/>
          <w:lang w:eastAsia="ru-RU"/>
        </w:rPr>
        <w:t>" (г. Ханты-Мансийск), осуществляющий санаторно-реабилитационное лечение детей, имеющих риск развития туберкулезной инфекции.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Сургут, Нижневартовск и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ведомственные санаторные учреждения автономного округа оказывают услуги жителям автономного округа, работающим на предприятиях по добыче и переработке нефти и газа.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Часть диспансерных больных автономного округа имеют возможность получить лечение в санаториях Российской Федерации за счет средств бюджета автономного округа. В 2011 году было направлено заявок на получение санаторных путевок за счет средств бюджета автономного округа - 7887, обеспечены путевками 6197 человек (78,57%), в 2012 году - подано заявок 7931, обеспечены путевками 7235 (91,2%) человек.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санатории, находящиеся в ведении Министерства здравоохранения России, ежегодно направляются до 220 человек (противотуберкулезные санатории, санатории для детей с </w:t>
      </w:r>
      <w:proofErr w:type="spellStart"/>
      <w:r w:rsidRPr="002A016B">
        <w:rPr>
          <w:rFonts w:ascii="Times New Roman" w:eastAsia="Times New Roman" w:hAnsi="Times New Roman" w:cs="Times New Roman"/>
          <w:sz w:val="24"/>
          <w:szCs w:val="24"/>
          <w:lang w:eastAsia="ru-RU"/>
        </w:rPr>
        <w:lastRenderedPageBreak/>
        <w:t>онкопатологией</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Ежегодный охват санаторным лечением жителей автономного округа составляет около 4% </w:t>
      </w:r>
      <w:proofErr w:type="gramStart"/>
      <w:r w:rsidRPr="002A016B">
        <w:rPr>
          <w:rFonts w:ascii="Times New Roman" w:eastAsia="Times New Roman" w:hAnsi="Times New Roman" w:cs="Times New Roman"/>
          <w:sz w:val="24"/>
          <w:szCs w:val="24"/>
          <w:lang w:eastAsia="ru-RU"/>
        </w:rPr>
        <w:t>с тенденцией к снижению в связи с увеличением стоимости услуг с применением</w:t>
      </w:r>
      <w:proofErr w:type="gramEnd"/>
      <w:r w:rsidRPr="002A016B">
        <w:rPr>
          <w:rFonts w:ascii="Times New Roman" w:eastAsia="Times New Roman" w:hAnsi="Times New Roman" w:cs="Times New Roman"/>
          <w:sz w:val="24"/>
          <w:szCs w:val="24"/>
          <w:lang w:eastAsia="ru-RU"/>
        </w:rPr>
        <w:t xml:space="preserve"> природных лечебных ресурсов, появлением их искусственных аналогов и сокращением доступности полноценного комплексного санаторно-курортного лечения. При этом санаторно-курортное лечение направлено на активацию защитно-приспособительных реакций,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Целью подпрограммы IV является увеличение активного периода жизни населения. Для ее достижения планируется внедрение новых организационных моделей медицинской реабилитации и санаторно-курортного лечения, а также поддержка развития инфраструктуры учреждений медицинской реабилитации и санаторно-курортного лечения.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Реализация мероприятий подпрограммы IV направлена на: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определение потребности в медицинской реабилитации и санаторно-курортном лечении согласно заболеваемости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внедрение эффективных диагностических, реабилитационных технологий;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реконструкцию санаториев, больниц восстановительного лечения;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внедрение в работу системы мотивации медицинского персонала.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4.1 "Развитие медицинской реабилитации, в том числе для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Анализ организации медицинской реабилитации предполагает наличие в ней полноправных составных частей: медицинской, профессиональной и социальной реабилитации.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Проведение реабилитации возможно </w:t>
      </w:r>
      <w:proofErr w:type="spellStart"/>
      <w:r w:rsidRPr="002A016B">
        <w:rPr>
          <w:rFonts w:ascii="Times New Roman" w:eastAsia="Times New Roman" w:hAnsi="Times New Roman" w:cs="Times New Roman"/>
          <w:sz w:val="24"/>
          <w:szCs w:val="24"/>
          <w:lang w:eastAsia="ru-RU"/>
        </w:rPr>
        <w:t>амбулаторно</w:t>
      </w:r>
      <w:proofErr w:type="spellEnd"/>
      <w:r w:rsidRPr="002A016B">
        <w:rPr>
          <w:rFonts w:ascii="Times New Roman" w:eastAsia="Times New Roman" w:hAnsi="Times New Roman" w:cs="Times New Roman"/>
          <w:sz w:val="24"/>
          <w:szCs w:val="24"/>
          <w:lang w:eastAsia="ru-RU"/>
        </w:rPr>
        <w:t xml:space="preserve"> и стационарно. Основной упор будет сделан на стационарную форму лечения. Медицинская реабилитация должна начинаться уже при попадании пациента в реанимацию или палату и продолжаться весь период лечения пациента в стационаре. После острого периода заболевания и интенсивного курса лечения в стационаре пациенты могут быть переведены в реабилитационные центры, где лечение начинается непосредственно после выписки из стационара, по возможности без перерыва.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 окончании курса реабилитационного лечения в стационаре или реабилитационном центре реабилитационные мероприятия продолжаются по месту жительства.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Для организации эффективной реабилитационной помощи необходимо взаимодействие всех звеньев реабилитации и в особенности преемственность между медицинской и профессиональной фазами реабилитации, понимание аспектов реабилитации последствий заболеваний, доступность знаний по </w:t>
      </w:r>
      <w:proofErr w:type="spellStart"/>
      <w:r w:rsidRPr="002A016B">
        <w:rPr>
          <w:rFonts w:ascii="Times New Roman" w:eastAsia="Times New Roman" w:hAnsi="Times New Roman" w:cs="Times New Roman"/>
          <w:sz w:val="24"/>
          <w:szCs w:val="24"/>
          <w:lang w:eastAsia="ru-RU"/>
        </w:rPr>
        <w:t>реабилитологии</w:t>
      </w:r>
      <w:proofErr w:type="spellEnd"/>
      <w:r w:rsidRPr="002A016B">
        <w:rPr>
          <w:rFonts w:ascii="Times New Roman" w:eastAsia="Times New Roman" w:hAnsi="Times New Roman" w:cs="Times New Roman"/>
          <w:sz w:val="24"/>
          <w:szCs w:val="24"/>
          <w:lang w:eastAsia="ru-RU"/>
        </w:rPr>
        <w:t>, утверждение значимости реабилитации, опирающейся на данные доказательной медицины.</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Предполагается организация трехэтапной системы медицинской реабилитации.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Первый этап - оказание медицинской реабилитационной помощи в острый период течения заболевания или травмы в отделениях реанимации и интенсивной терапии, специализированных клинических отделениях стационаров по профилю оказываемой медицинской помощи при наличии подтвержденной результатами обследования перспективы восстановления функций (реабилитационного потенциала) и отсутствии противопоказаний к методам реабилитации.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Второй этап - оказание медицинской реабилитационной помощи в ранний восстановительный период течения заболевания или травмы, при хроническом течении заболевания вне обострения пациентам, нуждающимся в посторонней помощи для осуществления самообслуживания, перемещения и общения при наличии подтвержденной результатами обследования перспективы восстановления функций (реабилитационного потенциала) в специализированных реабилитационных отделениях многопрофильных стационаров, реабилитационных центров, а также выездными бригадами на дому.</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Третий этап - оказание медицинской реабилитационной помощи в ранний, поздний реабилитационные периоды, период остаточных явлений течения заболевания, при хроническом течении заболевания вне обострения пациентам, при наличии подтвержденной результатами обследования перспективы восстановления функций (реабилитационного потенциала), независимым в повседневной жизни при осуществлении самообслуживания, перемещения и общения в отделениях (кабинетах) реабилитации, физиотерапии, лечебной физкультуры, рефлексотерапии, мануальной терапии амбулаторно-поликлинических учреждений здравоохранения, фельдшерско-акушерских пунктов, стационаров одного</w:t>
      </w:r>
      <w:proofErr w:type="gramEnd"/>
      <w:r w:rsidRPr="002A016B">
        <w:rPr>
          <w:rFonts w:ascii="Times New Roman" w:eastAsia="Times New Roman" w:hAnsi="Times New Roman" w:cs="Times New Roman"/>
          <w:sz w:val="24"/>
          <w:szCs w:val="24"/>
          <w:lang w:eastAsia="ru-RU"/>
        </w:rPr>
        <w:t xml:space="preserve"> дня, врачебно-физкультурных диспансеров, центров реабилитации, санаторно-курортных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Учитывая включение реабилитационных мероприятий в острый период заболеваний и при обострении хронических процессов (1 этап) в стандарты оказания медицинской помощи, основные усилия предполагается сосредоточить на создании учреждений (отделений, кабинетов), оказывающих помощь по медицинской реабилитации на 2 и 3 этапах, в соответствии с потребностью в данном виде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необходимы создание многопрофильных реабилитационных центров, отделений для детей и взрослых и модернизация деятельности имеющихся реабилитационных структур.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Основные усилия обеспечения населения медицинской помощью по медицинской реабилитации предполагается сконцентрировать на следующих приоритетных направлениях: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реабилитация больных непосредственно после оказания специализированной, в том числе высокотехнологичной,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реабилитация хронических больных и инвалидов, в том числе пострадавших в результате несчастных случаев на производстве и профзаболеваний;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реабилитация с целью оздоровления лиц из групп риска развития заболеваний, в том числе детей, рожденных с экстремально низкой массой тела.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этой связи мероприятия по медицинской реабилитации будут включать: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внедрение эффективных оздоровительных и реабилитационных технологий;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стандартизованное переоснащение медицинских организаций современным оборудованием и аппаратурой;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открытие центров медицинской реабилитации, отделений </w:t>
      </w:r>
      <w:proofErr w:type="spellStart"/>
      <w:r w:rsidRPr="002A016B">
        <w:rPr>
          <w:rFonts w:ascii="Times New Roman" w:eastAsia="Times New Roman" w:hAnsi="Times New Roman" w:cs="Times New Roman"/>
          <w:sz w:val="24"/>
          <w:szCs w:val="24"/>
          <w:lang w:eastAsia="ru-RU"/>
        </w:rPr>
        <w:t>катамнеза</w:t>
      </w:r>
      <w:proofErr w:type="spellEnd"/>
      <w:r w:rsidRPr="002A016B">
        <w:rPr>
          <w:rFonts w:ascii="Times New Roman" w:eastAsia="Times New Roman" w:hAnsi="Times New Roman" w:cs="Times New Roman"/>
          <w:sz w:val="24"/>
          <w:szCs w:val="24"/>
          <w:lang w:eastAsia="ru-RU"/>
        </w:rPr>
        <w:t xml:space="preserve"> на базе существующих лечебных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4.2 "Развитие санаторно-курортного лечения, в том числе для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Санаторно-курортное лечение является одним из ведущих направлений в реализации мероприятий по долечиванию после интенсивного стационарного лечения острых заболеваний, травм, отравлений, а также детей-инвалидов с последствиями травм, операций и заболеваний.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настоящее время санаторно-курортное лечение осуществляется в 2 санаторно-курортных учреждениях, коечная мощность которых составляет 310 коек, в том числе для детей - 150.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Потребность в санаторном лечении для детей с хроническими заболеваниями удовлетворяется только на 65%.</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Важным направлением улучшения санаторно-курортного лечения детей является развитие сети профильных детских санаториев, в том числе санаториев, работающих по системе "Мать-дитя", которые позволят обеспечить эффективное восстановление детей после интенсивного стационарного лечения острых заболеваний, травм, отравлений, а также детей-инвалидов с последствиями травм, операций и заболеваний.</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Обеспечение условий для повышения доступности и качества медицинской реабилитации и санаторно-курортного лечения детскому населению предусматривает: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создание коек долечивания и реабилитационных филиалов крупных лечебных учреждений для детей;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повышение эффективности использования имеющегося коечного фонда для оздоровления в системе круглогодичных учреждений различного типа;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укрепление материально-технической базы санаторно-курортных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внедрение современных медицинских технологий и стандартов санаторно-курортного лечения детей.</w:t>
      </w:r>
      <w:proofErr w:type="gramEnd"/>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Подпрограмма V "Оказание паллиативной помощи, в том числе детям"</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подпрограмма V)</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 определению Всемирной организации здравоохранения (далее - ВОЗ) паллиативная медицинская помощь способствует улучшению качества жизни пациентов и их семей, сталкивающихся с проблемами, связанными с угрожающей жизни болезнью, благодаря предупреждению и облегчению страданий посредством раннего выявления, точной оценки и лечения боли и других страданий - физических, психосоциальных и духовных.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r>
      <w:proofErr w:type="gramStart"/>
      <w:r w:rsidRPr="002A016B">
        <w:rPr>
          <w:rFonts w:ascii="Times New Roman" w:eastAsia="Times New Roman" w:hAnsi="Times New Roman" w:cs="Times New Roman"/>
          <w:sz w:val="24"/>
          <w:szCs w:val="24"/>
          <w:lang w:eastAsia="ru-RU"/>
        </w:rPr>
        <w:t xml:space="preserve">В соответствии со </w:t>
      </w:r>
      <w:hyperlink r:id="rId64" w:history="1">
        <w:r w:rsidRPr="002A016B">
          <w:rPr>
            <w:rFonts w:ascii="Times New Roman" w:eastAsia="Times New Roman" w:hAnsi="Times New Roman" w:cs="Times New Roman"/>
            <w:color w:val="0000FF"/>
            <w:sz w:val="24"/>
            <w:szCs w:val="24"/>
            <w:u w:val="single"/>
            <w:lang w:eastAsia="ru-RU"/>
          </w:rPr>
          <w:t>статьей 36 Федерального закона Российской Федерации от 21 ноября 2011 года N 323-ФЗ "Об основах охраны здоровья граждан в Российской Федерации"</w:t>
        </w:r>
      </w:hyperlink>
      <w:r w:rsidRPr="002A016B">
        <w:rPr>
          <w:rFonts w:ascii="Times New Roman" w:eastAsia="Times New Roman" w:hAnsi="Times New Roman" w:cs="Times New Roman"/>
          <w:sz w:val="24"/>
          <w:szCs w:val="24"/>
          <w:lang w:eastAsia="ru-RU"/>
        </w:rPr>
        <w:t xml:space="preserve"> введено понятие паллиативной медицинской помощи, которая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roofErr w:type="gramEnd"/>
      <w:r w:rsidRPr="002A016B">
        <w:rPr>
          <w:rFonts w:ascii="Times New Roman" w:eastAsia="Times New Roman" w:hAnsi="Times New Roman" w:cs="Times New Roman"/>
          <w:sz w:val="24"/>
          <w:szCs w:val="24"/>
          <w:lang w:eastAsia="ru-RU"/>
        </w:rPr>
        <w:t xml:space="preserve"> Паллиативная медицинская помощь может оказываться в амбулаторных и стационарных условиях медицинскими работниками, а также на дому медицинскими работниками, прошедшими </w:t>
      </w:r>
      <w:proofErr w:type="gramStart"/>
      <w:r w:rsidRPr="002A016B">
        <w:rPr>
          <w:rFonts w:ascii="Times New Roman" w:eastAsia="Times New Roman" w:hAnsi="Times New Roman" w:cs="Times New Roman"/>
          <w:sz w:val="24"/>
          <w:szCs w:val="24"/>
          <w:lang w:eastAsia="ru-RU"/>
        </w:rPr>
        <w:t>обучение по</w:t>
      </w:r>
      <w:proofErr w:type="gramEnd"/>
      <w:r w:rsidRPr="002A016B">
        <w:rPr>
          <w:rFonts w:ascii="Times New Roman" w:eastAsia="Times New Roman" w:hAnsi="Times New Roman" w:cs="Times New Roman"/>
          <w:sz w:val="24"/>
          <w:szCs w:val="24"/>
          <w:lang w:eastAsia="ru-RU"/>
        </w:rPr>
        <w:t xml:space="preserve"> ее оказанию.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Целью паллиативной помощи пациентам с поздними стадиями активного прогрессирующего заболевания и небольшой предполагаемой продолжительностью жизни является максимальное повышение качества жизни (адекватное обезболивание и купирование других физических симптомов, психологическая поддержка больного и ухаживающих родственников, выработка отношения к смерти как к нормальному этапу жизни человека, удовлетворение моральных потребностей больного и его близких, решение вопросов медицинской биоэтики).</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Задачей паллиативной помощи является решение физических, психологических и духовных проблем, возникающих при развитии неизлечимого заболевания.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настоящее время паллиативная помощь в автономном округе представлена следующим образом.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 муниципальном уровне - скорая медицинская помощь, участковые врачи-терапевты (врачи общей практики), выезд врача-онколога при необходимости на дом, стационарные койки лечебно-профилактических учреждений, включая койки сестринского ухода.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На уровне автономного округа - окружные учреждения здравоохранения (многопрофильные больницы,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онкологический диспансер").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На уровне муниципальных образований оказание медицинской помощи </w:t>
      </w:r>
      <w:proofErr w:type="spellStart"/>
      <w:r w:rsidRPr="002A016B">
        <w:rPr>
          <w:rFonts w:ascii="Times New Roman" w:eastAsia="Times New Roman" w:hAnsi="Times New Roman" w:cs="Times New Roman"/>
          <w:sz w:val="24"/>
          <w:szCs w:val="24"/>
          <w:lang w:eastAsia="ru-RU"/>
        </w:rPr>
        <w:t>инкурабельным</w:t>
      </w:r>
      <w:proofErr w:type="spellEnd"/>
      <w:r w:rsidRPr="002A016B">
        <w:rPr>
          <w:rFonts w:ascii="Times New Roman" w:eastAsia="Times New Roman" w:hAnsi="Times New Roman" w:cs="Times New Roman"/>
          <w:sz w:val="24"/>
          <w:szCs w:val="24"/>
          <w:lang w:eastAsia="ru-RU"/>
        </w:rPr>
        <w:t xml:space="preserve"> больным осуществляется службой скорой медицинской помощи в нерабочее время, выходные и праздничные дни, амбулаторно-поликлинической службой - в рабочее время.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Паллиативная помощь детям с онкологической и </w:t>
      </w:r>
      <w:proofErr w:type="spellStart"/>
      <w:r w:rsidRPr="002A016B">
        <w:rPr>
          <w:rFonts w:ascii="Times New Roman" w:eastAsia="Times New Roman" w:hAnsi="Times New Roman" w:cs="Times New Roman"/>
          <w:sz w:val="24"/>
          <w:szCs w:val="24"/>
          <w:lang w:eastAsia="ru-RU"/>
        </w:rPr>
        <w:t>онкогематологической</w:t>
      </w:r>
      <w:proofErr w:type="spellEnd"/>
      <w:r w:rsidRPr="002A016B">
        <w:rPr>
          <w:rFonts w:ascii="Times New Roman" w:eastAsia="Times New Roman" w:hAnsi="Times New Roman" w:cs="Times New Roman"/>
          <w:sz w:val="24"/>
          <w:szCs w:val="24"/>
          <w:lang w:eastAsia="ru-RU"/>
        </w:rPr>
        <w:t xml:space="preserve"> патологией оказывается в онкологическом отделении бюджетного учреждения автономного округа "Окружная клиническая детская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Нижневартовск): с 2009 года выделены 5 коек для </w:t>
      </w:r>
      <w:proofErr w:type="spellStart"/>
      <w:r w:rsidRPr="002A016B">
        <w:rPr>
          <w:rFonts w:ascii="Times New Roman" w:eastAsia="Times New Roman" w:hAnsi="Times New Roman" w:cs="Times New Roman"/>
          <w:sz w:val="24"/>
          <w:szCs w:val="24"/>
          <w:lang w:eastAsia="ru-RU"/>
        </w:rPr>
        <w:t>инкурабельных</w:t>
      </w:r>
      <w:proofErr w:type="spellEnd"/>
      <w:r w:rsidRPr="002A016B">
        <w:rPr>
          <w:rFonts w:ascii="Times New Roman" w:eastAsia="Times New Roman" w:hAnsi="Times New Roman" w:cs="Times New Roman"/>
          <w:sz w:val="24"/>
          <w:szCs w:val="24"/>
          <w:lang w:eastAsia="ru-RU"/>
        </w:rPr>
        <w:t xml:space="preserve"> онкологических пациентов и 6 коек в отделении реанимации для детей, нуждающихся в длительной вентиляции легких.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декабре 2011 года открыта палата для детей, нуждающихся в длительной искусственной вентиляции легких, в бюджетном учреждении автономного округа "</w:t>
      </w:r>
      <w:proofErr w:type="spellStart"/>
      <w:r w:rsidRPr="002A016B">
        <w:rPr>
          <w:rFonts w:ascii="Times New Roman" w:eastAsia="Times New Roman" w:hAnsi="Times New Roman" w:cs="Times New Roman"/>
          <w:sz w:val="24"/>
          <w:szCs w:val="24"/>
          <w:lang w:eastAsia="ru-RU"/>
        </w:rPr>
        <w:t>Пыть-Яхская</w:t>
      </w:r>
      <w:proofErr w:type="spellEnd"/>
      <w:r w:rsidRPr="002A016B">
        <w:rPr>
          <w:rFonts w:ascii="Times New Roman" w:eastAsia="Times New Roman" w:hAnsi="Times New Roman" w:cs="Times New Roman"/>
          <w:sz w:val="24"/>
          <w:szCs w:val="24"/>
          <w:lang w:eastAsia="ru-RU"/>
        </w:rPr>
        <w:t xml:space="preserve"> окружная больница" на 2 койки.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20 комплексных центрах социального обслуживания населения действуют 47 отделений надомного социального обслуживания граждан пожилого возраста и инвалидов старше 18 лет, из них 22 являются специализированными отделениями социально-медицинского обслуживания на дому, оказывающими помощь гражданам, страдающим тяжелыми заболеваниями, в том числе онкологическими, в поздних стадиях.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 xml:space="preserve">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Сургуте открыто частное медицинское учреждение "Золотое сердце", которое на основании соглашения, заключенного в 2013 году с Департаментом здравоохранения автономного округа, оказывает паллиативную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Уход за неизлечимыми больными также осуществляется негосударственными организациями: автономной некоммерческой организацией духовно-нравственного возрождения и социальной помощи "Поколение", Благотворительным фондом социальной и духовной помощи "</w:t>
      </w:r>
      <w:proofErr w:type="spellStart"/>
      <w:r w:rsidRPr="002A016B">
        <w:rPr>
          <w:rFonts w:ascii="Times New Roman" w:eastAsia="Times New Roman" w:hAnsi="Times New Roman" w:cs="Times New Roman"/>
          <w:sz w:val="24"/>
          <w:szCs w:val="24"/>
          <w:lang w:eastAsia="ru-RU"/>
        </w:rPr>
        <w:t>Вефиль</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Сестричество</w:t>
      </w:r>
      <w:proofErr w:type="spellEnd"/>
      <w:r w:rsidRPr="002A016B">
        <w:rPr>
          <w:rFonts w:ascii="Times New Roman" w:eastAsia="Times New Roman" w:hAnsi="Times New Roman" w:cs="Times New Roman"/>
          <w:sz w:val="24"/>
          <w:szCs w:val="24"/>
          <w:lang w:eastAsia="ru-RU"/>
        </w:rPr>
        <w:t xml:space="preserve"> Храма Рождества Христова.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предполагается развитие направлений, предусмотренных порядком оказания паллиативной медицинской помощи взрослому населению, утвержденным приказом Министерства здравоохранения Российской Федерации 21 декабря 2012 года N 343н.</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5.1 "Организация оказания паллиативной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Оказание паллиативной медицинской помощи будет осуществляться медицинскими организациями государственной и частной систем здравоохранения с учетом права пациента на выбор медицинской организации и врача: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амбулаторно</w:t>
      </w:r>
      <w:proofErr w:type="spellEnd"/>
      <w:r w:rsidRPr="002A016B">
        <w:rPr>
          <w:rFonts w:ascii="Times New Roman" w:eastAsia="Times New Roman" w:hAnsi="Times New Roman" w:cs="Times New Roman"/>
          <w:sz w:val="24"/>
          <w:szCs w:val="24"/>
          <w:lang w:eastAsia="ru-RU"/>
        </w:rPr>
        <w:t xml:space="preserve"> (в условиях, не предусматривающих круглосуточное медицинское наблюдение и лечение, в условиях, предусматривающих медицинское наблюдение и лечение в дневное время, не требующих круглосуточного медицинского наблюдения и лечения (кабинеты, дневные стационары, в том числе на дому при вызове</w:t>
      </w:r>
      <w:proofErr w:type="gramEnd"/>
      <w:r w:rsidRPr="002A016B">
        <w:rPr>
          <w:rFonts w:ascii="Times New Roman" w:eastAsia="Times New Roman" w:hAnsi="Times New Roman" w:cs="Times New Roman"/>
          <w:sz w:val="24"/>
          <w:szCs w:val="24"/>
          <w:lang w:eastAsia="ru-RU"/>
        </w:rPr>
        <w:t xml:space="preserve"> медицинского работника кабинета паллиативной помощи или выездной патронажной бригады паллиативной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стационарно (организация коек сестринского ухода, отделений паллиативной медицинской помощи, центров).</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Динамика коечного фонда оказания паллиативной медицинской помощи</w:t>
      </w:r>
    </w:p>
    <w:tbl>
      <w:tblPr>
        <w:tblW w:w="0" w:type="auto"/>
        <w:tblCellSpacing w:w="15" w:type="dxa"/>
        <w:tblCellMar>
          <w:top w:w="15" w:type="dxa"/>
          <w:left w:w="15" w:type="dxa"/>
          <w:bottom w:w="15" w:type="dxa"/>
          <w:right w:w="15" w:type="dxa"/>
        </w:tblCellMar>
        <w:tblLook w:val="04A0"/>
      </w:tblPr>
      <w:tblGrid>
        <w:gridCol w:w="1490"/>
        <w:gridCol w:w="1533"/>
        <w:gridCol w:w="1602"/>
        <w:gridCol w:w="1533"/>
        <w:gridCol w:w="1670"/>
        <w:gridCol w:w="1617"/>
      </w:tblGrid>
      <w:tr w:rsidR="002A016B" w:rsidRPr="002A016B" w:rsidTr="002A016B">
        <w:trPr>
          <w:trHeight w:val="15"/>
          <w:tblCellSpacing w:w="15" w:type="dxa"/>
        </w:trPr>
        <w:tc>
          <w:tcPr>
            <w:tcW w:w="166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01.01.2018 </w:t>
            </w:r>
          </w:p>
        </w:tc>
      </w:tr>
      <w:tr w:rsidR="002A016B" w:rsidRPr="002A016B" w:rsidTr="002A016B">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651 </w:t>
            </w:r>
          </w:p>
        </w:tc>
      </w:tr>
      <w:tr w:rsidR="002A016B" w:rsidRPr="002A016B" w:rsidTr="002A016B">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Взрослые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399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586 </w:t>
            </w:r>
          </w:p>
        </w:tc>
      </w:tr>
      <w:tr w:rsidR="002A016B" w:rsidRPr="002A016B" w:rsidTr="002A016B">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Детские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 </w:t>
            </w:r>
          </w:p>
        </w:tc>
      </w:tr>
    </w:tbl>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Динамика коечного фонда оказания паллиативной медицинской помощи в разрезе уровней оказания</w:t>
      </w:r>
    </w:p>
    <w:tbl>
      <w:tblPr>
        <w:tblW w:w="0" w:type="auto"/>
        <w:tblCellSpacing w:w="15" w:type="dxa"/>
        <w:tblCellMar>
          <w:top w:w="15" w:type="dxa"/>
          <w:left w:w="15" w:type="dxa"/>
          <w:bottom w:w="15" w:type="dxa"/>
          <w:right w:w="15" w:type="dxa"/>
        </w:tblCellMar>
        <w:tblLook w:val="04A0"/>
      </w:tblPr>
      <w:tblGrid>
        <w:gridCol w:w="810"/>
        <w:gridCol w:w="539"/>
        <w:gridCol w:w="646"/>
        <w:gridCol w:w="539"/>
        <w:gridCol w:w="539"/>
        <w:gridCol w:w="646"/>
        <w:gridCol w:w="539"/>
        <w:gridCol w:w="539"/>
        <w:gridCol w:w="646"/>
        <w:gridCol w:w="539"/>
        <w:gridCol w:w="539"/>
        <w:gridCol w:w="646"/>
        <w:gridCol w:w="539"/>
        <w:gridCol w:w="539"/>
        <w:gridCol w:w="646"/>
        <w:gridCol w:w="554"/>
      </w:tblGrid>
      <w:tr w:rsidR="002A016B" w:rsidRPr="002A016B" w:rsidTr="002A016B">
        <w:trPr>
          <w:trHeight w:val="15"/>
          <w:tblCellSpacing w:w="15" w:type="dxa"/>
        </w:trPr>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Уровень </w:t>
            </w: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01.01.2014 </w:t>
            </w: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01.01.2015 </w:t>
            </w: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01.01.2016 </w:t>
            </w: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01.01.2017 </w:t>
            </w: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01.01.2018 </w:t>
            </w:r>
          </w:p>
        </w:tc>
      </w:tr>
      <w:tr w:rsidR="002A016B" w:rsidRPr="002A016B" w:rsidTr="002A016B">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взр</w:t>
            </w:r>
            <w:proofErr w:type="spellEnd"/>
            <w:r w:rsidRPr="002A016B">
              <w:rPr>
                <w:rFonts w:ascii="Times New Roman" w:eastAsia="Times New Roman" w:hAnsi="Times New Roman" w:cs="Times New Roman"/>
                <w:sz w:val="24"/>
                <w:szCs w:val="24"/>
                <w:lang w:eastAsia="ru-RU"/>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дет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взр</w:t>
            </w:r>
            <w:proofErr w:type="spellEnd"/>
            <w:r w:rsidRPr="002A016B">
              <w:rPr>
                <w:rFonts w:ascii="Times New Roman" w:eastAsia="Times New Roman" w:hAnsi="Times New Roman" w:cs="Times New Roman"/>
                <w:sz w:val="24"/>
                <w:szCs w:val="24"/>
                <w:lang w:eastAsia="ru-RU"/>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дет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взр</w:t>
            </w:r>
            <w:proofErr w:type="spellEnd"/>
            <w:r w:rsidRPr="002A016B">
              <w:rPr>
                <w:rFonts w:ascii="Times New Roman" w:eastAsia="Times New Roman" w:hAnsi="Times New Roman" w:cs="Times New Roman"/>
                <w:sz w:val="24"/>
                <w:szCs w:val="24"/>
                <w:lang w:eastAsia="ru-RU"/>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дет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взр</w:t>
            </w:r>
            <w:proofErr w:type="spellEnd"/>
            <w:r w:rsidRPr="002A016B">
              <w:rPr>
                <w:rFonts w:ascii="Times New Roman" w:eastAsia="Times New Roman" w:hAnsi="Times New Roman" w:cs="Times New Roman"/>
                <w:sz w:val="24"/>
                <w:szCs w:val="24"/>
                <w:lang w:eastAsia="ru-RU"/>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дет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взр</w:t>
            </w:r>
            <w:proofErr w:type="spellEnd"/>
            <w:r w:rsidRPr="002A016B">
              <w:rPr>
                <w:rFonts w:ascii="Times New Roman" w:eastAsia="Times New Roman" w:hAnsi="Times New Roman" w:cs="Times New Roman"/>
                <w:sz w:val="24"/>
                <w:szCs w:val="24"/>
                <w:lang w:eastAsia="ru-RU"/>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дет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I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241 </w:t>
            </w:r>
          </w:p>
        </w:tc>
      </w:tr>
      <w:tr w:rsidR="002A016B" w:rsidRPr="002A016B" w:rsidTr="002A016B">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II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w:t>
            </w:r>
            <w:r w:rsidRPr="002A016B">
              <w:rPr>
                <w:rFonts w:ascii="Times New Roman" w:eastAsia="Times New Roman" w:hAnsi="Times New Roman" w:cs="Times New Roman"/>
                <w:sz w:val="24"/>
                <w:szCs w:val="24"/>
                <w:lang w:eastAsia="ru-RU"/>
              </w:rPr>
              <w:lastRenderedPageBreak/>
              <w:t xml:space="preserve">34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w:t>
            </w:r>
            <w:r w:rsidRPr="002A016B">
              <w:rPr>
                <w:rFonts w:ascii="Times New Roman" w:eastAsia="Times New Roman" w:hAnsi="Times New Roman" w:cs="Times New Roman"/>
                <w:sz w:val="24"/>
                <w:szCs w:val="24"/>
                <w:lang w:eastAsia="ru-RU"/>
              </w:rPr>
              <w:lastRenderedPageBreak/>
              <w:t xml:space="preserve">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w:t>
            </w:r>
            <w:r w:rsidRPr="002A016B">
              <w:rPr>
                <w:rFonts w:ascii="Times New Roman" w:eastAsia="Times New Roman" w:hAnsi="Times New Roman" w:cs="Times New Roman"/>
                <w:sz w:val="24"/>
                <w:szCs w:val="24"/>
                <w:lang w:eastAsia="ru-RU"/>
              </w:rPr>
              <w:lastRenderedPageBreak/>
              <w:t xml:space="preserve">66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w:t>
            </w:r>
            <w:r w:rsidRPr="002A016B">
              <w:rPr>
                <w:rFonts w:ascii="Times New Roman" w:eastAsia="Times New Roman" w:hAnsi="Times New Roman" w:cs="Times New Roman"/>
                <w:sz w:val="24"/>
                <w:szCs w:val="24"/>
                <w:lang w:eastAsia="ru-RU"/>
              </w:rPr>
              <w:lastRenderedPageBreak/>
              <w:t xml:space="preserve">82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w:t>
            </w:r>
            <w:r w:rsidRPr="002A016B">
              <w:rPr>
                <w:rFonts w:ascii="Times New Roman" w:eastAsia="Times New Roman" w:hAnsi="Times New Roman" w:cs="Times New Roman"/>
                <w:sz w:val="24"/>
                <w:szCs w:val="24"/>
                <w:lang w:eastAsia="ru-RU"/>
              </w:rPr>
              <w:lastRenderedPageBreak/>
              <w:t xml:space="preserve">26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3</w:t>
            </w:r>
            <w:r w:rsidRPr="002A016B">
              <w:rPr>
                <w:rFonts w:ascii="Times New Roman" w:eastAsia="Times New Roman" w:hAnsi="Times New Roman" w:cs="Times New Roman"/>
                <w:sz w:val="24"/>
                <w:szCs w:val="24"/>
                <w:lang w:eastAsia="ru-RU"/>
              </w:rPr>
              <w:lastRenderedPageBreak/>
              <w:t xml:space="preserve">42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w:t>
            </w:r>
            <w:r w:rsidRPr="002A016B">
              <w:rPr>
                <w:rFonts w:ascii="Times New Roman" w:eastAsia="Times New Roman" w:hAnsi="Times New Roman" w:cs="Times New Roman"/>
                <w:sz w:val="24"/>
                <w:szCs w:val="24"/>
                <w:lang w:eastAsia="ru-RU"/>
              </w:rPr>
              <w:lastRenderedPageBreak/>
              <w:t xml:space="preserve">38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3</w:t>
            </w:r>
            <w:r w:rsidRPr="002A016B">
              <w:rPr>
                <w:rFonts w:ascii="Times New Roman" w:eastAsia="Times New Roman" w:hAnsi="Times New Roman" w:cs="Times New Roman"/>
                <w:sz w:val="24"/>
                <w:szCs w:val="24"/>
                <w:lang w:eastAsia="ru-RU"/>
              </w:rPr>
              <w:lastRenderedPageBreak/>
              <w:t xml:space="preserve">54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w:t>
            </w:r>
            <w:r w:rsidRPr="002A016B">
              <w:rPr>
                <w:rFonts w:ascii="Times New Roman" w:eastAsia="Times New Roman" w:hAnsi="Times New Roman" w:cs="Times New Roman"/>
                <w:sz w:val="24"/>
                <w:szCs w:val="24"/>
                <w:lang w:eastAsia="ru-RU"/>
              </w:rPr>
              <w:lastRenderedPageBreak/>
              <w:t xml:space="preserve">66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3</w:t>
            </w:r>
            <w:r w:rsidRPr="002A016B">
              <w:rPr>
                <w:rFonts w:ascii="Times New Roman" w:eastAsia="Times New Roman" w:hAnsi="Times New Roman" w:cs="Times New Roman"/>
                <w:sz w:val="24"/>
                <w:szCs w:val="24"/>
                <w:lang w:eastAsia="ru-RU"/>
              </w:rPr>
              <w:lastRenderedPageBreak/>
              <w:t xml:space="preserve">82 </w:t>
            </w:r>
          </w:p>
        </w:tc>
      </w:tr>
      <w:tr w:rsidR="002A016B" w:rsidRPr="002A016B" w:rsidTr="002A016B">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III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 </w:t>
            </w:r>
          </w:p>
        </w:tc>
      </w:tr>
      <w:tr w:rsidR="002A016B" w:rsidRPr="002A016B" w:rsidTr="002A016B">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w:t>
            </w: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385 </w:t>
            </w: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438 </w:t>
            </w: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 </w:t>
            </w: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597 </w:t>
            </w: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651 </w:t>
            </w:r>
          </w:p>
        </w:tc>
      </w:tr>
    </w:tbl>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Мероприятие 5.2 "Обучение специалистов, оказывающих паллиативную помощь, на базе региональных учебных заведений".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Мероприятием запланировано повышение квалификации врачей и среднего медицинского персонала центров паллиативной помощи в образовательных учреждениях высшего и среднего профессионального образования автономного округа и Министерства здравоохранения Российской Федерации, имеющих государственную аккредитацию, в форме тематического усовершенствования в объеме 72 часов по учебной программе "Паллиативная помощь".</w:t>
      </w:r>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Подпрограмма VI "Кадровое обеспечение системы здравоохранения"</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подпрограмма VI)</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Результативность и эффективность деятельности медицинских организаций автономного округа, обеспечение населения качественной медицинской помощью и улучшение качественных показателей состояния его здоровья в значительной мере определяются кадровым потенциалом, уровнем профессиональной квалификации медицинских работников.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Подготовка специалистов с высшим медицинским образованием осуществляется в государственном образовательном учреждении высшего профессионального образования автономного округа "</w:t>
      </w:r>
      <w:proofErr w:type="spellStart"/>
      <w:r w:rsidRPr="002A016B">
        <w:rPr>
          <w:rFonts w:ascii="Times New Roman" w:eastAsia="Times New Roman" w:hAnsi="Times New Roman" w:cs="Times New Roman"/>
          <w:sz w:val="24"/>
          <w:szCs w:val="24"/>
          <w:lang w:eastAsia="ru-RU"/>
        </w:rPr>
        <w:t>Ханты-Мансийская</w:t>
      </w:r>
      <w:proofErr w:type="spellEnd"/>
      <w:r w:rsidRPr="002A016B">
        <w:rPr>
          <w:rFonts w:ascii="Times New Roman" w:eastAsia="Times New Roman" w:hAnsi="Times New Roman" w:cs="Times New Roman"/>
          <w:sz w:val="24"/>
          <w:szCs w:val="24"/>
          <w:lang w:eastAsia="ru-RU"/>
        </w:rPr>
        <w:t xml:space="preserve"> государственная медицинская академия" по специальности "Лечебное дело", в Медицинском институте государственного образовательного учреждения высшего профессионального образования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государственный университет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по специальностям "Лечебное дело" и "Педиатрия".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Специалисты со средним профессиональным образованием обучаются на базах бюджетных учреждений среднего профессионального образования автономного округа "</w:t>
      </w:r>
      <w:proofErr w:type="spellStart"/>
      <w:r w:rsidRPr="002A016B">
        <w:rPr>
          <w:rFonts w:ascii="Times New Roman" w:eastAsia="Times New Roman" w:hAnsi="Times New Roman" w:cs="Times New Roman"/>
          <w:sz w:val="24"/>
          <w:szCs w:val="24"/>
          <w:lang w:eastAsia="ru-RU"/>
        </w:rPr>
        <w:t>Нижневартовское</w:t>
      </w:r>
      <w:proofErr w:type="spellEnd"/>
      <w:r w:rsidRPr="002A016B">
        <w:rPr>
          <w:rFonts w:ascii="Times New Roman" w:eastAsia="Times New Roman" w:hAnsi="Times New Roman" w:cs="Times New Roman"/>
          <w:sz w:val="24"/>
          <w:szCs w:val="24"/>
          <w:lang w:eastAsia="ru-RU"/>
        </w:rPr>
        <w:t xml:space="preserve"> медицинское училище" и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медицинский колледж", а также на факультете среднего профессионального образования государственного образовательного учреждения высшего профессионального образования автономного округа "</w:t>
      </w:r>
      <w:proofErr w:type="spellStart"/>
      <w:r w:rsidRPr="002A016B">
        <w:rPr>
          <w:rFonts w:ascii="Times New Roman" w:eastAsia="Times New Roman" w:hAnsi="Times New Roman" w:cs="Times New Roman"/>
          <w:sz w:val="24"/>
          <w:szCs w:val="24"/>
          <w:lang w:eastAsia="ru-RU"/>
        </w:rPr>
        <w:t>Ханты-Мансийская</w:t>
      </w:r>
      <w:proofErr w:type="spellEnd"/>
      <w:r w:rsidRPr="002A016B">
        <w:rPr>
          <w:rFonts w:ascii="Times New Roman" w:eastAsia="Times New Roman" w:hAnsi="Times New Roman" w:cs="Times New Roman"/>
          <w:sz w:val="24"/>
          <w:szCs w:val="24"/>
          <w:lang w:eastAsia="ru-RU"/>
        </w:rPr>
        <w:t xml:space="preserve"> государственная медицинская академия". В целях укомплектования специалистами и их закрепления на местах ежегодно организуется направление граждан на обучение на основе целевой контрактной подготовки.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Последипломная подготовка интернов и клинических ординаторов осуществляется в окружных образовательных учреждениях по 29 специальностям.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Обучение другим специальностям и частичное обучение выпускников целевого набора проводится в федеральных вузах.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 состоянию на 1 января 2013 года в медицинских организациях автономного округа, </w:t>
      </w:r>
      <w:r w:rsidRPr="002A016B">
        <w:rPr>
          <w:rFonts w:ascii="Times New Roman" w:eastAsia="Times New Roman" w:hAnsi="Times New Roman" w:cs="Times New Roman"/>
          <w:sz w:val="24"/>
          <w:szCs w:val="24"/>
          <w:lang w:eastAsia="ru-RU"/>
        </w:rPr>
        <w:lastRenderedPageBreak/>
        <w:t>подведомственных Департаменту здравоохранения автономного округа, трудятся 29111 медицинских работников, из них 7747 врачей и 21364 среднего медперсонала (в данную численность не включены работники частных, ведомственных и федеральных медицинских организаций, расположенных на территории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Без учета персонала частных, ведомственных и федеральных медицинских организаций, расположенных на территории автономного округа, обеспеченность врачами составляет 48,9 на 10000 населения (в Российской Федерации - 44), средним медперсоналом - 134,9 на 10000 населения (в Российской Федерации - 92,4), укомплектованность штатных должностей занятыми среди врачей - 91,5, среднего медперсонала - 95,9.</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Коэффициент совместительства врачебных должностей составляет 1,58, среднего медперсонала - 1,28.</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сельской местности работают 250 врачей (3,1% от их общего количества), обеспеченность врачами на селе - 19,2 на 10000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Обеспеченность врачами клинических специальностей 37,7 на 10000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Укомплектованность штатных должностей врачами, оказывающими первичную врачебную медико-санитарную помощь, физическими лицами составляет 85,3%, штатных должностей занятыми - 96,9%, коэффициент совместительства среди врачей данной категории - 1,14.</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Соотношение врачей к среднему медперсоналу 1:2,8.</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Квалификационные категории имеют 55,26% врачей и 64,45% среднего медперсонала.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целях позиционирования и повышения престижа медицинских профессий в автономном округе проводится окружной этап Всероссийского конкурса врачей, победители которого получают единовременное денежное поощрение в размере 100 тыс. рублей, а также окружные и межмуниципальные конкурсы по специальностям среди среднего медперсонала.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 относительно благоприятной общей кадровой ситуации в отрасли остаются нерешенными следующие проблемы: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низкая обеспеченность врачами в ряде муниципальных образований;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дисбаланс между врачами и средними медицинскими работниками;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несоответствие уровня подготовки специалистов квалификационным требованиям, установленным соответствующими приказами Министерства здравоохранения Российской Федерации;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внутренняя миграция выпускников и молодых специалистов, проблема их закрепления на местах.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Поэтапное увеличение показателя соотношения заработной платы врачей и работников медицинских организаций, имеющих высшее медицинское (фармацевтическое) или иное высшее образование, к средней заработной плате по экономике автономного округа в 2020 году до 200%, среднего медицинского (фармацевтического) персонала и младшего </w:t>
      </w:r>
      <w:r w:rsidRPr="002A016B">
        <w:rPr>
          <w:rFonts w:ascii="Times New Roman" w:eastAsia="Times New Roman" w:hAnsi="Times New Roman" w:cs="Times New Roman"/>
          <w:sz w:val="24"/>
          <w:szCs w:val="24"/>
          <w:lang w:eastAsia="ru-RU"/>
        </w:rPr>
        <w:lastRenderedPageBreak/>
        <w:t>медицинского персонала соответственно 100%.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установления действенных механизмов зависимости уровня оплаты труда работников медицинских организаций от объема и качества предоставляемых ими медицинских</w:t>
      </w:r>
      <w:proofErr w:type="gramEnd"/>
      <w:r w:rsidRPr="002A016B">
        <w:rPr>
          <w:rFonts w:ascii="Times New Roman" w:eastAsia="Times New Roman" w:hAnsi="Times New Roman" w:cs="Times New Roman"/>
          <w:sz w:val="24"/>
          <w:szCs w:val="24"/>
          <w:lang w:eastAsia="ru-RU"/>
        </w:rPr>
        <w:t xml:space="preserve"> услуг необходимо обеспечить поэтапный перевод медицинского работника на "эффективный контракт" - трудовой договор, в котором конкретизированы его должностные обязанности, показатели и критерии оценки труда (эффективности деятельности), условия оплаты труда в зависимости от его результатов и качества оказываемых услуг (выполнение работы).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Перевод работников медицинских организаций на "эффективные контракты" направлен на совершенствование механизма оценки их деятельности и увязки оплаты труда и качества труда.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"Эффективный контракт" является одним из механизмов, обеспечивающих соответствие роста работника повышению качества оказываемых услуг.</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Для решения данной задачи в рамках установленных </w:t>
      </w:r>
      <w:proofErr w:type="gramStart"/>
      <w:r w:rsidRPr="002A016B">
        <w:rPr>
          <w:rFonts w:ascii="Times New Roman" w:eastAsia="Times New Roman" w:hAnsi="Times New Roman" w:cs="Times New Roman"/>
          <w:sz w:val="24"/>
          <w:szCs w:val="24"/>
          <w:lang w:eastAsia="ru-RU"/>
        </w:rPr>
        <w:t>систем оплаты труда работников государственных учреждений</w:t>
      </w:r>
      <w:proofErr w:type="gramEnd"/>
      <w:r w:rsidRPr="002A016B">
        <w:rPr>
          <w:rFonts w:ascii="Times New Roman" w:eastAsia="Times New Roman" w:hAnsi="Times New Roman" w:cs="Times New Roman"/>
          <w:sz w:val="24"/>
          <w:szCs w:val="24"/>
          <w:lang w:eastAsia="ru-RU"/>
        </w:rPr>
        <w:t xml:space="preserve"> планируется усилить значение стимулирующих выплат и их долю в фонде оплаты труда учреждения. При этом стимулирование работников будет осуществляться исключительно за выполнение целевых показателей эффективности их труда, утвержденных на уровне локальных актов.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рамках мероприятия на уровне автономного округа планируется разработка целевых показателей эффективности деятельности работников медицинских организаций, поэтапный перевод на "эффективные контракты".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6.1 "Повышение престижа медицинских профессий".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Организация и проведение в автономном округе этапа Всероссийского конкурса врачей (далее - окружной этап), включая выплату единовременного денежного поощрения победителям, а также этапа Всероссийского конкурса профессионального мастерства "Лучший средний медицинский работник".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6.2 "Повышение квалификации специалистов с высшим медицинским образованием на базе ведущих зарубежных клиник с целью внедрения новых методов и технологий в лечебно-профилактических учреждениях автономного округа"</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ред. </w:t>
      </w:r>
      <w:hyperlink r:id="rId65"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Стажировки специалистов, оказывающих высокотехнологичные виды медицинской помощи, на рабочем месте на базе ведущих зарубежных клиник с целью внедрения новых методов и технологий в лечебно-профилактических учреждениях</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ред. </w:t>
      </w:r>
      <w:hyperlink r:id="rId66"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6.3 "Профессиональная переподготовка и повышение квалификации специалистов медицинских организаций, подготовка специалистов в интернатуре, ординатуре, включая стипендиальное обеспечение".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(абзац введен </w:t>
      </w:r>
      <w:hyperlink r:id="rId67"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Профессиональная переподготовка специалистов новым специальностям, повышение квалификации в рамках тематического усовершенствования согласно приоритетным направлениям развития отрасли. Подготовка специалистов и выпускников целевого набора в интернатуре и ординатуре сверх квот целевого приема в рамках контрольных цифр приема в окружных и федеральных медицинских вузах</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w:t>
      </w:r>
      <w:hyperlink r:id="rId68"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Мероприятия, реализация которых осуществляется в рамках текущего финансирования медицинских организаций: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1. Мониторинг и анализ кадрового потенциала отрасли здравоохранения. Создание и обновление электронной базы вакансий и данных лиц, ищущих работу, нормативно-правовой базы, регламентирующей работу по подготовке кадров.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Ведение регионального сегмента Федерального регистра медицинских и фармацевтических работников, сбор ежеквартальных отчетов статистического наблюдения в программе "</w:t>
      </w:r>
      <w:proofErr w:type="spellStart"/>
      <w:r w:rsidRPr="002A016B">
        <w:rPr>
          <w:rFonts w:ascii="Times New Roman" w:eastAsia="Times New Roman" w:hAnsi="Times New Roman" w:cs="Times New Roman"/>
          <w:sz w:val="24"/>
          <w:szCs w:val="24"/>
          <w:lang w:eastAsia="ru-RU"/>
        </w:rPr>
        <w:t>Медстат</w:t>
      </w:r>
      <w:proofErr w:type="spellEnd"/>
      <w:r w:rsidRPr="002A016B">
        <w:rPr>
          <w:rFonts w:ascii="Times New Roman" w:eastAsia="Times New Roman" w:hAnsi="Times New Roman" w:cs="Times New Roman"/>
          <w:sz w:val="24"/>
          <w:szCs w:val="24"/>
          <w:lang w:eastAsia="ru-RU"/>
        </w:rPr>
        <w:t>", обработка и анализ кадровой составляющей статистических форм.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Обновление нормативно-правовой базы, регламентирующей работу по целевой подготовке кадров в соответствии с Федеральным законом Российской Федерации </w:t>
      </w:r>
      <w:hyperlink r:id="rId69" w:history="1">
        <w:r w:rsidRPr="002A016B">
          <w:rPr>
            <w:rFonts w:ascii="Times New Roman" w:eastAsia="Times New Roman" w:hAnsi="Times New Roman" w:cs="Times New Roman"/>
            <w:color w:val="0000FF"/>
            <w:sz w:val="24"/>
            <w:szCs w:val="24"/>
            <w:u w:val="single"/>
            <w:lang w:eastAsia="ru-RU"/>
          </w:rPr>
          <w:t>от 29 декабря 2012 года N 273-ФЗ "Об образовании в Российской Федерации"</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2. Профессиональная переподготовка и повышение квалификации специалистов медицинских организаций.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Ежегодно на базе образовательных организаций высшего образования и организаций дополнительного профессионального образования планируется обучение в среднем 1740 врачей, профессиональных образовательных организаций - 4230 медицинских работников со средним медицинским (фармацевтическим) образованием</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п</w:t>
      </w:r>
      <w:proofErr w:type="gramEnd"/>
      <w:r w:rsidRPr="002A016B">
        <w:rPr>
          <w:rFonts w:ascii="Times New Roman" w:eastAsia="Times New Roman" w:hAnsi="Times New Roman" w:cs="Times New Roman"/>
          <w:sz w:val="24"/>
          <w:szCs w:val="24"/>
          <w:lang w:eastAsia="ru-RU"/>
        </w:rPr>
        <w:t xml:space="preserve">. 2 в ред. </w:t>
      </w:r>
      <w:hyperlink r:id="rId70"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3. Осуществление </w:t>
      </w:r>
      <w:proofErr w:type="spellStart"/>
      <w:r w:rsidRPr="002A016B">
        <w:rPr>
          <w:rFonts w:ascii="Times New Roman" w:eastAsia="Times New Roman" w:hAnsi="Times New Roman" w:cs="Times New Roman"/>
          <w:sz w:val="24"/>
          <w:szCs w:val="24"/>
          <w:lang w:eastAsia="ru-RU"/>
        </w:rPr>
        <w:t>профориентационной</w:t>
      </w:r>
      <w:proofErr w:type="spellEnd"/>
      <w:r w:rsidRPr="002A016B">
        <w:rPr>
          <w:rFonts w:ascii="Times New Roman" w:eastAsia="Times New Roman" w:hAnsi="Times New Roman" w:cs="Times New Roman"/>
          <w:sz w:val="24"/>
          <w:szCs w:val="24"/>
          <w:lang w:eastAsia="ru-RU"/>
        </w:rPr>
        <w:t xml:space="preserve"> работы среди школьников и студентов медицинских образовательных организаций.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Проведение дней открытых дверей в государственных организациях здравоохранения, привлечение учащихся медико-биологических классов и старших классов общеобразовательных школ к участию в работе волонтерских бригад, проведение встреч руководителей органов управления здравоохранением с выпускниками школ и студентами окружных образовательных организаций, изготовление и распространение среди учащихся презентационных буклетов о деятельности медицинских организаций автономного округа</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п</w:t>
      </w:r>
      <w:proofErr w:type="gramEnd"/>
      <w:r w:rsidRPr="002A016B">
        <w:rPr>
          <w:rFonts w:ascii="Times New Roman" w:eastAsia="Times New Roman" w:hAnsi="Times New Roman" w:cs="Times New Roman"/>
          <w:sz w:val="24"/>
          <w:szCs w:val="24"/>
          <w:lang w:eastAsia="ru-RU"/>
        </w:rPr>
        <w:t xml:space="preserve">. 3 в ред. </w:t>
      </w:r>
      <w:hyperlink r:id="rId71"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w:t>
        </w:r>
        <w:proofErr w:type="gramStart"/>
        <w:r w:rsidRPr="002A016B">
          <w:rPr>
            <w:rFonts w:ascii="Times New Roman" w:eastAsia="Times New Roman" w:hAnsi="Times New Roman" w:cs="Times New Roman"/>
            <w:color w:val="0000FF"/>
            <w:sz w:val="24"/>
            <w:szCs w:val="24"/>
            <w:u w:val="single"/>
            <w:lang w:eastAsia="ru-RU"/>
          </w:rPr>
          <w:t>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4.</w:t>
      </w:r>
      <w:proofErr w:type="gramEnd"/>
      <w:r w:rsidRPr="002A016B">
        <w:rPr>
          <w:rFonts w:ascii="Times New Roman" w:eastAsia="Times New Roman" w:hAnsi="Times New Roman" w:cs="Times New Roman"/>
          <w:sz w:val="24"/>
          <w:szCs w:val="24"/>
          <w:lang w:eastAsia="ru-RU"/>
        </w:rPr>
        <w:t xml:space="preserve"> Целевое направление граждан для </w:t>
      </w:r>
      <w:proofErr w:type="gramStart"/>
      <w:r w:rsidRPr="002A016B">
        <w:rPr>
          <w:rFonts w:ascii="Times New Roman" w:eastAsia="Times New Roman" w:hAnsi="Times New Roman" w:cs="Times New Roman"/>
          <w:sz w:val="24"/>
          <w:szCs w:val="24"/>
          <w:lang w:eastAsia="ru-RU"/>
        </w:rPr>
        <w:t>обучения по</w:t>
      </w:r>
      <w:proofErr w:type="gramEnd"/>
      <w:r w:rsidRPr="002A016B">
        <w:rPr>
          <w:rFonts w:ascii="Times New Roman" w:eastAsia="Times New Roman" w:hAnsi="Times New Roman" w:cs="Times New Roman"/>
          <w:sz w:val="24"/>
          <w:szCs w:val="24"/>
          <w:lang w:eastAsia="ru-RU"/>
        </w:rPr>
        <w:t xml:space="preserve"> образовательным программам высшего образования в образовательные организации высшего образования.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Организуется в соответствии с </w:t>
      </w:r>
      <w:hyperlink r:id="rId72" w:history="1">
        <w:r w:rsidRPr="002A016B">
          <w:rPr>
            <w:rFonts w:ascii="Times New Roman" w:eastAsia="Times New Roman" w:hAnsi="Times New Roman" w:cs="Times New Roman"/>
            <w:color w:val="0000FF"/>
            <w:sz w:val="24"/>
            <w:szCs w:val="24"/>
            <w:u w:val="single"/>
            <w:lang w:eastAsia="ru-RU"/>
          </w:rPr>
          <w:t>Федеральным законом от 29 декабря 2012 года N 273-ФЗ "Об образовании в Российской Федерации"</w:t>
        </w:r>
      </w:hyperlink>
      <w:r w:rsidRPr="002A016B">
        <w:rPr>
          <w:rFonts w:ascii="Times New Roman" w:eastAsia="Times New Roman" w:hAnsi="Times New Roman" w:cs="Times New Roman"/>
          <w:sz w:val="24"/>
          <w:szCs w:val="24"/>
          <w:lang w:eastAsia="ru-RU"/>
        </w:rPr>
        <w:t xml:space="preserve">, </w:t>
      </w:r>
      <w:hyperlink r:id="rId73"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Российской </w:t>
        </w:r>
        <w:r w:rsidRPr="002A016B">
          <w:rPr>
            <w:rFonts w:ascii="Times New Roman" w:eastAsia="Times New Roman" w:hAnsi="Times New Roman" w:cs="Times New Roman"/>
            <w:color w:val="0000FF"/>
            <w:sz w:val="24"/>
            <w:szCs w:val="24"/>
            <w:u w:val="single"/>
            <w:lang w:eastAsia="ru-RU"/>
          </w:rPr>
          <w:lastRenderedPageBreak/>
          <w:t>Федерации от 27 ноября 2013 года N 1076 "О порядке заключения и расторжения договора о целевом приеме и договора о целевом обучении"</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Количество целевых мест в образовательных организациях автономного округа согласовывается с Департаментом образования и молодежной политики автономного округа</w:t>
      </w:r>
      <w:proofErr w:type="gramEnd"/>
      <w:r w:rsidRPr="002A016B">
        <w:rPr>
          <w:rFonts w:ascii="Times New Roman" w:eastAsia="Times New Roman" w:hAnsi="Times New Roman" w:cs="Times New Roman"/>
          <w:sz w:val="24"/>
          <w:szCs w:val="24"/>
          <w:lang w:eastAsia="ru-RU"/>
        </w:rPr>
        <w:t xml:space="preserve">, в </w:t>
      </w:r>
      <w:proofErr w:type="gramStart"/>
      <w:r w:rsidRPr="002A016B">
        <w:rPr>
          <w:rFonts w:ascii="Times New Roman" w:eastAsia="Times New Roman" w:hAnsi="Times New Roman" w:cs="Times New Roman"/>
          <w:sz w:val="24"/>
          <w:szCs w:val="24"/>
          <w:lang w:eastAsia="ru-RU"/>
        </w:rPr>
        <w:t>федеральных</w:t>
      </w:r>
      <w:proofErr w:type="gramEnd"/>
      <w:r w:rsidRPr="002A016B">
        <w:rPr>
          <w:rFonts w:ascii="Times New Roman" w:eastAsia="Times New Roman" w:hAnsi="Times New Roman" w:cs="Times New Roman"/>
          <w:sz w:val="24"/>
          <w:szCs w:val="24"/>
          <w:lang w:eastAsia="ru-RU"/>
        </w:rPr>
        <w:t xml:space="preserve"> - определяется Министерством здравоохранения Российской Федерации.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Количество специалистов, подготовленных по программе послевузовского медицинского и фармацевтического образования для автономного округа в образовательных организациях высшего профессионального образования федеральных и автономного округов, составит в среднем 322 человека ежегодно.</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Долю специалистов, обучавшихся в рамках целевой подготовки для автономного округа и трудоустроившихся после завершения обучения в медицинские организации, планируется довести до 99%.</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 4 в ред. </w:t>
      </w:r>
      <w:hyperlink r:id="rId74"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5. Присвоение осуществляется в соответствии с </w:t>
      </w:r>
      <w:hyperlink r:id="rId75" w:history="1">
        <w:r w:rsidRPr="002A016B">
          <w:rPr>
            <w:rFonts w:ascii="Times New Roman" w:eastAsia="Times New Roman" w:hAnsi="Times New Roman" w:cs="Times New Roman"/>
            <w:color w:val="0000FF"/>
            <w:sz w:val="24"/>
            <w:szCs w:val="24"/>
            <w:u w:val="single"/>
            <w:lang w:eastAsia="ru-RU"/>
          </w:rPr>
          <w:t>приказом Министерства здравоохранения Российской Федерации от 23 апреля 2013 года N 240н "О Порядке и сроках прохождения медицинскими работниками и фармацевтическими работниками аттестации для получения квалификационной категории"</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6. Аккредитация медицинских и фармацевтических работников.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Аккредитация - определение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w:t>
      </w:r>
      <w:proofErr w:type="gramEnd"/>
      <w:r w:rsidRPr="002A016B">
        <w:rPr>
          <w:rFonts w:ascii="Times New Roman" w:eastAsia="Times New Roman" w:hAnsi="Times New Roman" w:cs="Times New Roman"/>
          <w:sz w:val="24"/>
          <w:szCs w:val="24"/>
          <w:lang w:eastAsia="ru-RU"/>
        </w:rPr>
        <w:t xml:space="preserve"> одного раза в пять лет в порядке, установленном уполномоченным федеральным органом исполнительной власти.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7. Перевод работников медицинских организаций на "эффективные контракты".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направлено на совершенствование механизма оценки их деятельности и увязки оплаты труда и качества труда.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рамках мероприятия планируется разработка целевых показателей эффективности деятельности работников медицинских организаций, поэтапный перевод на "эффективные контракты"</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п</w:t>
      </w:r>
      <w:proofErr w:type="gramEnd"/>
      <w:r w:rsidRPr="002A016B">
        <w:rPr>
          <w:rFonts w:ascii="Times New Roman" w:eastAsia="Times New Roman" w:hAnsi="Times New Roman" w:cs="Times New Roman"/>
          <w:sz w:val="24"/>
          <w:szCs w:val="24"/>
          <w:lang w:eastAsia="ru-RU"/>
        </w:rPr>
        <w:t xml:space="preserve">. 7 в ред. </w:t>
      </w:r>
      <w:hyperlink r:id="rId76"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8. Социальная поддержка отдельных категорий медицинских работников.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целью улучшения кадровой ситуации в отрасли здравоохранения автономного округа планируются мероприятия по совершенствованию системы оказания мер социальной поддержки медицинских и фармацевтических работников.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r>
      <w:proofErr w:type="gramStart"/>
      <w:r w:rsidRPr="002A016B">
        <w:rPr>
          <w:rFonts w:ascii="Times New Roman" w:eastAsia="Times New Roman" w:hAnsi="Times New Roman" w:cs="Times New Roman"/>
          <w:sz w:val="24"/>
          <w:szCs w:val="24"/>
          <w:lang w:eastAsia="ru-RU"/>
        </w:rPr>
        <w:t xml:space="preserve">В соответствии с </w:t>
      </w:r>
      <w:hyperlink r:id="rId77" w:history="1">
        <w:r w:rsidRPr="002A016B">
          <w:rPr>
            <w:rFonts w:ascii="Times New Roman" w:eastAsia="Times New Roman" w:hAnsi="Times New Roman" w:cs="Times New Roman"/>
            <w:color w:val="0000FF"/>
            <w:sz w:val="24"/>
            <w:szCs w:val="24"/>
            <w:u w:val="single"/>
            <w:lang w:eastAsia="ru-RU"/>
          </w:rPr>
          <w:t>Федеральным законом от 29 ноября 2010 года N 326-ФЗ "Об обязательном медицинском страховании в Российской Федерации"</w:t>
        </w:r>
      </w:hyperlink>
      <w:r w:rsidRPr="002A016B">
        <w:rPr>
          <w:rFonts w:ascii="Times New Roman" w:eastAsia="Times New Roman" w:hAnsi="Times New Roman" w:cs="Times New Roman"/>
          <w:sz w:val="24"/>
          <w:szCs w:val="24"/>
          <w:lang w:eastAsia="ru-RU"/>
        </w:rPr>
        <w:t xml:space="preserve"> (далее - Федеральный закон N 326-ФЗ) в Ханты-Мансийском автономном округе - </w:t>
      </w:r>
      <w:proofErr w:type="spellStart"/>
      <w:r w:rsidRPr="002A016B">
        <w:rPr>
          <w:rFonts w:ascii="Times New Roman" w:eastAsia="Times New Roman" w:hAnsi="Times New Roman" w:cs="Times New Roman"/>
          <w:sz w:val="24"/>
          <w:szCs w:val="24"/>
          <w:lang w:eastAsia="ru-RU"/>
        </w:rPr>
        <w:t>Югре</w:t>
      </w:r>
      <w:proofErr w:type="spellEnd"/>
      <w:r w:rsidRPr="002A016B">
        <w:rPr>
          <w:rFonts w:ascii="Times New Roman" w:eastAsia="Times New Roman" w:hAnsi="Times New Roman" w:cs="Times New Roman"/>
          <w:sz w:val="24"/>
          <w:szCs w:val="24"/>
          <w:lang w:eastAsia="ru-RU"/>
        </w:rPr>
        <w:t xml:space="preserve"> приняты нормативные акты, предусматривающие расходные обязательства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на </w:t>
      </w:r>
      <w:proofErr w:type="spellStart"/>
      <w:r w:rsidRPr="002A016B">
        <w:rPr>
          <w:rFonts w:ascii="Times New Roman" w:eastAsia="Times New Roman" w:hAnsi="Times New Roman" w:cs="Times New Roman"/>
          <w:sz w:val="24"/>
          <w:szCs w:val="24"/>
          <w:lang w:eastAsia="ru-RU"/>
        </w:rPr>
        <w:t>софинансирование</w:t>
      </w:r>
      <w:proofErr w:type="spellEnd"/>
      <w:r w:rsidRPr="002A016B">
        <w:rPr>
          <w:rFonts w:ascii="Times New Roman" w:eastAsia="Times New Roman" w:hAnsi="Times New Roman" w:cs="Times New Roman"/>
          <w:sz w:val="24"/>
          <w:szCs w:val="24"/>
          <w:lang w:eastAsia="ru-RU"/>
        </w:rPr>
        <w:t xml:space="preserve"> единовременных компенсационных выплат медицинским работникам (</w:t>
      </w:r>
      <w:hyperlink r:id="rId78" w:history="1">
        <w:r w:rsidRPr="002A016B">
          <w:rPr>
            <w:rFonts w:ascii="Times New Roman" w:eastAsia="Times New Roman" w:hAnsi="Times New Roman" w:cs="Times New Roman"/>
            <w:color w:val="0000FF"/>
            <w:sz w:val="24"/>
            <w:szCs w:val="24"/>
            <w:u w:val="single"/>
            <w:lang w:eastAsia="ru-RU"/>
          </w:rPr>
          <w:t xml:space="preserve">постановление Правительства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8 мая 2013 года N 161-п "Об</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 xml:space="preserve">установлении расходных обязательств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 xml:space="preserve">, приказ Департамента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5 июня 2013 года N 246 "О порядке предоставления единовременных компенсационных выплат медицинским работникам, прибывшим в 2013 году на работу в сельский населенный пункт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Софинансирование</w:t>
      </w:r>
      <w:proofErr w:type="spellEnd"/>
      <w:r w:rsidRPr="002A016B">
        <w:rPr>
          <w:rFonts w:ascii="Times New Roman" w:eastAsia="Times New Roman" w:hAnsi="Times New Roman" w:cs="Times New Roman"/>
          <w:sz w:val="24"/>
          <w:szCs w:val="24"/>
          <w:lang w:eastAsia="ru-RU"/>
        </w:rPr>
        <w:t xml:space="preserve"> будет пролонгировано на 2014 год.</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79" w:history="1">
        <w:proofErr w:type="gramStart"/>
        <w:r w:rsidRPr="002A016B">
          <w:rPr>
            <w:rFonts w:ascii="Times New Roman" w:eastAsia="Times New Roman" w:hAnsi="Times New Roman" w:cs="Times New Roman"/>
            <w:color w:val="0000FF"/>
            <w:sz w:val="24"/>
            <w:szCs w:val="24"/>
            <w:u w:val="single"/>
            <w:lang w:eastAsia="ru-RU"/>
          </w:rPr>
          <w:t xml:space="preserve">Закон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26 июня 2012 года N 86-оз "О регулировании отдельных вопросов в сфере охраны здоровья граждан в Ханты-Мансийском автономного округе - </w:t>
        </w:r>
        <w:proofErr w:type="spellStart"/>
        <w:r w:rsidRPr="002A016B">
          <w:rPr>
            <w:rFonts w:ascii="Times New Roman" w:eastAsia="Times New Roman" w:hAnsi="Times New Roman" w:cs="Times New Roman"/>
            <w:color w:val="0000FF"/>
            <w:sz w:val="24"/>
            <w:szCs w:val="24"/>
            <w:u w:val="single"/>
            <w:lang w:eastAsia="ru-RU"/>
          </w:rPr>
          <w:t>Югре</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 xml:space="preserve"> (далее - Закон N 86-оз) регламентирует денежные выплаты медицинским (фармацевтическим) работникам в возрасте до 35 лет, впервые принятым на работу в лечебно-профилактические учреждения здравоохранения, находящимся в сельских населенных пунктах и поселках городского типа автономного округа</w:t>
      </w:r>
      <w:proofErr w:type="gramEnd"/>
      <w:r w:rsidRPr="002A016B">
        <w:rPr>
          <w:rFonts w:ascii="Times New Roman" w:eastAsia="Times New Roman" w:hAnsi="Times New Roman" w:cs="Times New Roman"/>
          <w:sz w:val="24"/>
          <w:szCs w:val="24"/>
          <w:lang w:eastAsia="ru-RU"/>
        </w:rPr>
        <w:t xml:space="preserve"> с численностью населения до 5000 человек и вступившим в трудовые отношения с 1 января 2012 года, в виде: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ежемесячных выплат в течение первых 3 лет непрерывной работы врачам (провизорам) - в размере 3000 рублей в месяц, молодым специалистам из числа среднего медицинского (фармацевтического) персонала - в размере 2500 рублей в месяц;</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единовременной денежной выплаты врачам (провизорам) и молодым специалистам из числа среднего (фармацевтического) персонала на хозяйственное обустройство однократно в размере 100000 рублей.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Закон N 86-оз также предусматривал единовременные компенсационные выплаты в размере 1000000 рублей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поселок городского типа автономного округа с численностью населения до 5000 человек или переехавшим на работу в поселок городского типа автономного округа с численностью населения до 5000</w:t>
      </w:r>
      <w:proofErr w:type="gramEnd"/>
      <w:r w:rsidRPr="002A016B">
        <w:rPr>
          <w:rFonts w:ascii="Times New Roman" w:eastAsia="Times New Roman" w:hAnsi="Times New Roman" w:cs="Times New Roman"/>
          <w:sz w:val="24"/>
          <w:szCs w:val="24"/>
          <w:lang w:eastAsia="ru-RU"/>
        </w:rPr>
        <w:t xml:space="preserve"> человек из другого населенного пункта, не являющегося сельским населенным пунктом автономного округа, а с 2013 года - осуществление единовременных компенсационных выплат заведующим фельдшерско-акушерскими пунктами, фельдшерам и акушеркам фельдшерско-акушерских пунктов в возрасте до 35 лет в размере 500000 рублей.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2013 году снят возрастной ценз на получателей вышеуказанных единовременных компенсационных выплат. Действие Закона N 86-оз планируется пролонгировать на 2014 год.</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80" w:history="1">
        <w:proofErr w:type="gramStart"/>
        <w:r w:rsidRPr="002A016B">
          <w:rPr>
            <w:rFonts w:ascii="Times New Roman" w:eastAsia="Times New Roman" w:hAnsi="Times New Roman" w:cs="Times New Roman"/>
            <w:color w:val="0000FF"/>
            <w:sz w:val="24"/>
            <w:szCs w:val="24"/>
            <w:u w:val="single"/>
            <w:lang w:eastAsia="ru-RU"/>
          </w:rPr>
          <w:t xml:space="preserve">Законом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9 декабря 2004 года N 76-оз "О гарантиях и компенсациях для лиц, проживающих в Ханты-Мансийском автономном округе - </w:t>
        </w:r>
        <w:proofErr w:type="spellStart"/>
        <w:r w:rsidRPr="002A016B">
          <w:rPr>
            <w:rFonts w:ascii="Times New Roman" w:eastAsia="Times New Roman" w:hAnsi="Times New Roman" w:cs="Times New Roman"/>
            <w:color w:val="0000FF"/>
            <w:sz w:val="24"/>
            <w:szCs w:val="24"/>
            <w:u w:val="single"/>
            <w:lang w:eastAsia="ru-RU"/>
          </w:rPr>
          <w:t>Югре</w:t>
        </w:r>
        <w:proofErr w:type="spellEnd"/>
        <w:r w:rsidRPr="002A016B">
          <w:rPr>
            <w:rFonts w:ascii="Times New Roman" w:eastAsia="Times New Roman" w:hAnsi="Times New Roman" w:cs="Times New Roman"/>
            <w:color w:val="0000FF"/>
            <w:sz w:val="24"/>
            <w:szCs w:val="24"/>
            <w:u w:val="single"/>
            <w:lang w:eastAsia="ru-RU"/>
          </w:rPr>
          <w:t>, работающих в организациях, финансируемых из бюджета автономного округа"</w:t>
        </w:r>
      </w:hyperlink>
      <w:r w:rsidRPr="002A016B">
        <w:rPr>
          <w:rFonts w:ascii="Times New Roman" w:eastAsia="Times New Roman" w:hAnsi="Times New Roman" w:cs="Times New Roman"/>
          <w:sz w:val="24"/>
          <w:szCs w:val="24"/>
          <w:lang w:eastAsia="ru-RU"/>
        </w:rPr>
        <w:t xml:space="preserve"> лицам, заключившим трудовые договоры о работе в организациях, финансируемых из бюджета автономного округа, расположенных на территории Ханты-</w:t>
      </w:r>
      <w:r w:rsidRPr="002A016B">
        <w:rPr>
          <w:rFonts w:ascii="Times New Roman" w:eastAsia="Times New Roman" w:hAnsi="Times New Roman" w:cs="Times New Roman"/>
          <w:sz w:val="24"/>
          <w:szCs w:val="24"/>
          <w:lang w:eastAsia="ru-RU"/>
        </w:rPr>
        <w:lastRenderedPageBreak/>
        <w:t xml:space="preserve">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и прибывшим в соответствии с этими договорами из</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других регионов Российской Федерации, за счет средств работодателя предоставляются: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единовременное пособие в размере 2 должностных окладов и единовременное пособие на каждого прибывающего с ним члена его семьи в размере половины должностного оклада работника по занимаемой должности,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оплата стоимости переезда работника и членов его семьи в Ханты-Мансийский автономный округ - </w:t>
      </w:r>
      <w:proofErr w:type="spellStart"/>
      <w:r w:rsidRPr="002A016B">
        <w:rPr>
          <w:rFonts w:ascii="Times New Roman" w:eastAsia="Times New Roman" w:hAnsi="Times New Roman" w:cs="Times New Roman"/>
          <w:sz w:val="24"/>
          <w:szCs w:val="24"/>
          <w:lang w:eastAsia="ru-RU"/>
        </w:rPr>
        <w:t>Югру</w:t>
      </w:r>
      <w:proofErr w:type="spellEnd"/>
      <w:r w:rsidRPr="002A016B">
        <w:rPr>
          <w:rFonts w:ascii="Times New Roman" w:eastAsia="Times New Roman" w:hAnsi="Times New Roman" w:cs="Times New Roman"/>
          <w:sz w:val="24"/>
          <w:szCs w:val="24"/>
          <w:lang w:eastAsia="ru-RU"/>
        </w:rPr>
        <w:t xml:space="preserve"> в пределах территории Российской Федерации по фактическим расходам, а также стоимости</w:t>
      </w:r>
      <w:proofErr w:type="gramEnd"/>
      <w:r w:rsidRPr="002A016B">
        <w:rPr>
          <w:rFonts w:ascii="Times New Roman" w:eastAsia="Times New Roman" w:hAnsi="Times New Roman" w:cs="Times New Roman"/>
          <w:sz w:val="24"/>
          <w:szCs w:val="24"/>
          <w:lang w:eastAsia="ru-RU"/>
        </w:rPr>
        <w:t xml:space="preserve"> провоза багажа не свыше 5 тонн на семью по фактическим расходам, но не свыше тарифов, предусмотренных для перевозки железнодорожным транспортом, а в случае отсутствия железнодорожного транспорта - не свыше тарифов, предусмотренных для перевозок речным, автомобильным транспортом, по наименьшей стоимости провоза;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оплачиваемый отпуск продолжительностью 7 календарных дней для обустройства на новом месте.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Приказом Департамента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от 30 декабря 2013 года N 17-нп "Об утверждении примерного Положения об оплате труда работников медицинских организаций, подведомственных Департаменту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регламентировано предоставление единовременной выплаты социальной поддержки в размере до 2 месячных фондов оплаты труда по основной занимаемой должности молодым специалистам - выпускникам учреждений среднего и высшего профессионального образования в возрасте</w:t>
      </w:r>
      <w:proofErr w:type="gramEnd"/>
      <w:r w:rsidRPr="002A016B">
        <w:rPr>
          <w:rFonts w:ascii="Times New Roman" w:eastAsia="Times New Roman" w:hAnsi="Times New Roman" w:cs="Times New Roman"/>
          <w:sz w:val="24"/>
          <w:szCs w:val="24"/>
          <w:lang w:eastAsia="ru-RU"/>
        </w:rPr>
        <w:t xml:space="preserve"> до 30 лет (включительно) в течение года после получения диплома (иного документа), </w:t>
      </w:r>
      <w:proofErr w:type="gramStart"/>
      <w:r w:rsidRPr="002A016B">
        <w:rPr>
          <w:rFonts w:ascii="Times New Roman" w:eastAsia="Times New Roman" w:hAnsi="Times New Roman" w:cs="Times New Roman"/>
          <w:sz w:val="24"/>
          <w:szCs w:val="24"/>
          <w:lang w:eastAsia="ru-RU"/>
        </w:rPr>
        <w:t>вступающим</w:t>
      </w:r>
      <w:proofErr w:type="gramEnd"/>
      <w:r w:rsidRPr="002A016B">
        <w:rPr>
          <w:rFonts w:ascii="Times New Roman" w:eastAsia="Times New Roman" w:hAnsi="Times New Roman" w:cs="Times New Roman"/>
          <w:sz w:val="24"/>
          <w:szCs w:val="24"/>
          <w:lang w:eastAsia="ru-RU"/>
        </w:rPr>
        <w:t xml:space="preserve"> в трудовые отношения и заключившим трудовой договор, а в случае призыва на срочную военную службу в армию - в течение 1 года после службы в армии.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В соответствии с </w:t>
      </w:r>
      <w:hyperlink r:id="rId81" w:history="1">
        <w:r w:rsidRPr="002A016B">
          <w:rPr>
            <w:rFonts w:ascii="Times New Roman" w:eastAsia="Times New Roman" w:hAnsi="Times New Roman" w:cs="Times New Roman"/>
            <w:color w:val="0000FF"/>
            <w:sz w:val="24"/>
            <w:szCs w:val="24"/>
            <w:u w:val="single"/>
            <w:lang w:eastAsia="ru-RU"/>
          </w:rPr>
          <w:t xml:space="preserve">Законом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16 октября 2007 года N 139-оз "О социальной поддержке отдельных категорий граждан, проживающих и работающих в сельской местности, рабочих поселках (поселках городского типа) на территории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по оплате жилого помещения и коммунальных услуг"</w:t>
        </w:r>
      </w:hyperlink>
      <w:r w:rsidRPr="002A016B">
        <w:rPr>
          <w:rFonts w:ascii="Times New Roman" w:eastAsia="Times New Roman" w:hAnsi="Times New Roman" w:cs="Times New Roman"/>
          <w:sz w:val="24"/>
          <w:szCs w:val="24"/>
          <w:lang w:eastAsia="ru-RU"/>
        </w:rPr>
        <w:t xml:space="preserve"> осуществляется компенсация расходов по найму жилого помещения и коммунальных услуг в объеме 100%, исходя из</w:t>
      </w:r>
      <w:proofErr w:type="gramEnd"/>
      <w:r w:rsidRPr="002A016B">
        <w:rPr>
          <w:rFonts w:ascii="Times New Roman" w:eastAsia="Times New Roman" w:hAnsi="Times New Roman" w:cs="Times New Roman"/>
          <w:sz w:val="24"/>
          <w:szCs w:val="24"/>
          <w:lang w:eastAsia="ru-RU"/>
        </w:rPr>
        <w:t xml:space="preserve"> установленных нормативов и тарифов, медицинским и фармацевтическим работникам учреждений здравоохранения сельской местности.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82" w:history="1">
        <w:proofErr w:type="gramStart"/>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30 декабря 2004 года N 497-п "О порядке возмещения расходов по найму, аренде жилого помещения приглашенным специалистам"</w:t>
        </w:r>
      </w:hyperlink>
      <w:r w:rsidRPr="002A016B">
        <w:rPr>
          <w:rFonts w:ascii="Times New Roman" w:eastAsia="Times New Roman" w:hAnsi="Times New Roman" w:cs="Times New Roman"/>
          <w:sz w:val="24"/>
          <w:szCs w:val="24"/>
          <w:lang w:eastAsia="ru-RU"/>
        </w:rPr>
        <w:t xml:space="preserve"> предусмотрено возмещение расходов по найму, аренде жилых помещений приглашенным специалистам из другой местности, состоящим в трудовых отношениях в организациях, финансируемых из бюджета автономного округа, в размерах: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50% по договору найма, аренды жилого помещения в деревянном доме</w:t>
      </w:r>
      <w:proofErr w:type="gram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40% по договору найма, аренды жилого помещения в капитальном доме.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За счет средств от предпринимательской и иной приносящей доход деятельности </w:t>
      </w:r>
      <w:r w:rsidRPr="002A016B">
        <w:rPr>
          <w:rFonts w:ascii="Times New Roman" w:eastAsia="Times New Roman" w:hAnsi="Times New Roman" w:cs="Times New Roman"/>
          <w:sz w:val="24"/>
          <w:szCs w:val="24"/>
          <w:lang w:eastAsia="ru-RU"/>
        </w:rPr>
        <w:lastRenderedPageBreak/>
        <w:t>организации вправе осуществлять возмещение расходов по договору найма, аренды жилого помещения до 100% независимо от типа строения.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Предоставление жилья жителям автономного округа, в том числе медицинским работникам, регулируется следующими нормативными актами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83" w:history="1">
        <w:r w:rsidRPr="002A016B">
          <w:rPr>
            <w:rFonts w:ascii="Times New Roman" w:eastAsia="Times New Roman" w:hAnsi="Times New Roman" w:cs="Times New Roman"/>
            <w:color w:val="0000FF"/>
            <w:sz w:val="24"/>
            <w:szCs w:val="24"/>
            <w:u w:val="single"/>
            <w:lang w:eastAsia="ru-RU"/>
          </w:rPr>
          <w:t xml:space="preserve">Закон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6 июля 2005 года N 57-оз "О регулировании отдельных жилищных отношений </w:t>
        </w:r>
        <w:proofErr w:type="gramStart"/>
        <w:r w:rsidRPr="002A016B">
          <w:rPr>
            <w:rFonts w:ascii="Times New Roman" w:eastAsia="Times New Roman" w:hAnsi="Times New Roman" w:cs="Times New Roman"/>
            <w:color w:val="0000FF"/>
            <w:sz w:val="24"/>
            <w:szCs w:val="24"/>
            <w:u w:val="single"/>
            <w:lang w:eastAsia="ru-RU"/>
          </w:rPr>
          <w:t>в</w:t>
        </w:r>
        <w:proofErr w:type="gramEnd"/>
        <w:r w:rsidRPr="002A016B">
          <w:rPr>
            <w:rFonts w:ascii="Times New Roman" w:eastAsia="Times New Roman" w:hAnsi="Times New Roman" w:cs="Times New Roman"/>
            <w:color w:val="0000FF"/>
            <w:sz w:val="24"/>
            <w:szCs w:val="24"/>
            <w:u w:val="single"/>
            <w:lang w:eastAsia="ru-RU"/>
          </w:rPr>
          <w:t xml:space="preserve"> </w:t>
        </w:r>
        <w:proofErr w:type="gramStart"/>
        <w:r w:rsidRPr="002A016B">
          <w:rPr>
            <w:rFonts w:ascii="Times New Roman" w:eastAsia="Times New Roman" w:hAnsi="Times New Roman" w:cs="Times New Roman"/>
            <w:color w:val="0000FF"/>
            <w:sz w:val="24"/>
            <w:szCs w:val="24"/>
            <w:u w:val="single"/>
            <w:lang w:eastAsia="ru-RU"/>
          </w:rPr>
          <w:t>Ханты-Мансийском</w:t>
        </w:r>
        <w:proofErr w:type="gramEnd"/>
        <w:r w:rsidRPr="002A016B">
          <w:rPr>
            <w:rFonts w:ascii="Times New Roman" w:eastAsia="Times New Roman" w:hAnsi="Times New Roman" w:cs="Times New Roman"/>
            <w:color w:val="0000FF"/>
            <w:sz w:val="24"/>
            <w:szCs w:val="24"/>
            <w:u w:val="single"/>
            <w:lang w:eastAsia="ru-RU"/>
          </w:rPr>
          <w:t xml:space="preserve"> автономном округе - </w:t>
        </w:r>
        <w:proofErr w:type="spellStart"/>
        <w:r w:rsidRPr="002A016B">
          <w:rPr>
            <w:rFonts w:ascii="Times New Roman" w:eastAsia="Times New Roman" w:hAnsi="Times New Roman" w:cs="Times New Roman"/>
            <w:color w:val="0000FF"/>
            <w:sz w:val="24"/>
            <w:szCs w:val="24"/>
            <w:u w:val="single"/>
            <w:lang w:eastAsia="ru-RU"/>
          </w:rPr>
          <w:t>Югре</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постановления Правительства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84" w:history="1">
        <w:r w:rsidRPr="002A016B">
          <w:rPr>
            <w:rFonts w:ascii="Times New Roman" w:eastAsia="Times New Roman" w:hAnsi="Times New Roman" w:cs="Times New Roman"/>
            <w:color w:val="0000FF"/>
            <w:sz w:val="24"/>
            <w:szCs w:val="24"/>
            <w:u w:val="single"/>
            <w:lang w:eastAsia="ru-RU"/>
          </w:rPr>
          <w:t xml:space="preserve">от 8 июня 2011 года N 209-п "О порядке предоставления жилых помещений жилищного фонда коммерческого использования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85" w:history="1">
        <w:proofErr w:type="gramStart"/>
        <w:r w:rsidRPr="002A016B">
          <w:rPr>
            <w:rFonts w:ascii="Times New Roman" w:eastAsia="Times New Roman" w:hAnsi="Times New Roman" w:cs="Times New Roman"/>
            <w:color w:val="0000FF"/>
            <w:sz w:val="24"/>
            <w:szCs w:val="24"/>
            <w:u w:val="single"/>
            <w:lang w:eastAsia="ru-RU"/>
          </w:rPr>
          <w:t xml:space="preserve">от 30 декабря 2005 года N 262-п "О порядке предоставления служебных жилых помещений и жилых помещений в общежитиях специализированного жилищного фонда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86" w:history="1">
        <w:r w:rsidRPr="002A016B">
          <w:rPr>
            <w:rFonts w:ascii="Times New Roman" w:eastAsia="Times New Roman" w:hAnsi="Times New Roman" w:cs="Times New Roman"/>
            <w:color w:val="0000FF"/>
            <w:sz w:val="24"/>
            <w:szCs w:val="24"/>
            <w:u w:val="single"/>
            <w:lang w:eastAsia="ru-RU"/>
          </w:rPr>
          <w:t xml:space="preserve">от 26 апреля 2006 года N 93-п "О порядке учета граждан в качестве нуждающихся в жилых помещениях, предоставляемых по договорам социального найма из жилищного фонда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hyperlink r:id="rId87" w:history="1">
        <w:r w:rsidRPr="002A016B">
          <w:rPr>
            <w:rFonts w:ascii="Times New Roman" w:eastAsia="Times New Roman" w:hAnsi="Times New Roman" w:cs="Times New Roman"/>
            <w:color w:val="0000FF"/>
            <w:sz w:val="24"/>
            <w:szCs w:val="24"/>
            <w:u w:val="single"/>
            <w:lang w:eastAsia="ru-RU"/>
          </w:rPr>
          <w:t xml:space="preserve">от 9 октября 2013 года N 408-п "О государственной программе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"Обеспечение доступным и комфортным жильем жителей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в 2014 - 2020 годах"</w:t>
        </w:r>
      </w:hyperlink>
      <w:r w:rsidRPr="002A016B">
        <w:rPr>
          <w:rFonts w:ascii="Times New Roman" w:eastAsia="Times New Roman" w:hAnsi="Times New Roman" w:cs="Times New Roman"/>
          <w:sz w:val="24"/>
          <w:szCs w:val="24"/>
          <w:lang w:eastAsia="ru-RU"/>
        </w:rPr>
        <w:t xml:space="preserve"> (программа предусматривает предоставление субсидий на приобретение жилья и ипотечное кредитование).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Вышеперечисленными гарантиями пользуются все специалисты, имеющие на них право</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п</w:t>
      </w:r>
      <w:proofErr w:type="gramEnd"/>
      <w:r w:rsidRPr="002A016B">
        <w:rPr>
          <w:rFonts w:ascii="Times New Roman" w:eastAsia="Times New Roman" w:hAnsi="Times New Roman" w:cs="Times New Roman"/>
          <w:sz w:val="24"/>
          <w:szCs w:val="24"/>
          <w:lang w:eastAsia="ru-RU"/>
        </w:rPr>
        <w:t xml:space="preserve">. 8 введен </w:t>
      </w:r>
      <w:hyperlink r:id="rId88"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Подпрограмма VII "Развитие информатизации в здравоохранении"</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подпрограмма VII)</w:t>
      </w:r>
      <w:r w:rsidRPr="002A016B">
        <w:rPr>
          <w:rFonts w:ascii="Times New Roman" w:eastAsia="Times New Roman" w:hAnsi="Times New Roman" w:cs="Times New Roman"/>
          <w:sz w:val="24"/>
          <w:szCs w:val="24"/>
          <w:lang w:eastAsia="ru-RU"/>
        </w:rPr>
        <w:br/>
        <w:t xml:space="preserve">(в ред. </w:t>
      </w:r>
      <w:hyperlink r:id="rId89"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br/>
          <w:t>от 21.03.2014 N 100-п</w:t>
        </w:r>
      </w:hyperlink>
      <w:r w:rsidRPr="002A016B">
        <w:rPr>
          <w:rFonts w:ascii="Times New Roman" w:eastAsia="Times New Roman" w:hAnsi="Times New Roman" w:cs="Times New Roman"/>
          <w:sz w:val="24"/>
          <w:szCs w:val="24"/>
          <w:lang w:eastAsia="ru-RU"/>
        </w:rPr>
        <w:t>)</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В целях создания единой государственной информационной системы в сфере здравоохранения (далее - ЕГИСЗ) в учреждениях здравоохранения автономного округа организовано 2087 новых автоматизированных рабочих мест медицинского персонала.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учреждениях, оказывающих амбулаторную помощь, дополнительно внедрено 62 терминала </w:t>
      </w:r>
      <w:proofErr w:type="spellStart"/>
      <w:r w:rsidRPr="002A016B">
        <w:rPr>
          <w:rFonts w:ascii="Times New Roman" w:eastAsia="Times New Roman" w:hAnsi="Times New Roman" w:cs="Times New Roman"/>
          <w:sz w:val="24"/>
          <w:szCs w:val="24"/>
          <w:lang w:eastAsia="ru-RU"/>
        </w:rPr>
        <w:t>самозаписи</w:t>
      </w:r>
      <w:proofErr w:type="spellEnd"/>
      <w:r w:rsidRPr="002A016B">
        <w:rPr>
          <w:rFonts w:ascii="Times New Roman" w:eastAsia="Times New Roman" w:hAnsi="Times New Roman" w:cs="Times New Roman"/>
          <w:sz w:val="24"/>
          <w:szCs w:val="24"/>
          <w:lang w:eastAsia="ru-RU"/>
        </w:rPr>
        <w:t>, запущена интернет-регистратура, обеспечивающая запись на прием к врачу в 82 медицинских учреждениях (100% от плана), которая в свою очередь интегрирована с порталом государственных услуг.</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Создана корпоративная сеть передачи данных (далее - КСПД), которая оснащена комплексами программно-технических средств по защите персональных данных и широкополосными каналами связи. КСПД объединяет 87 учреждений здравоохранения, работающих в системе обязательного медицинского страхования, которая позволяет </w:t>
      </w:r>
      <w:r w:rsidRPr="002A016B">
        <w:rPr>
          <w:rFonts w:ascii="Times New Roman" w:eastAsia="Times New Roman" w:hAnsi="Times New Roman" w:cs="Times New Roman"/>
          <w:sz w:val="24"/>
          <w:szCs w:val="24"/>
          <w:lang w:eastAsia="ru-RU"/>
        </w:rPr>
        <w:lastRenderedPageBreak/>
        <w:t>осуществлять доступ к региональным и федеральным сервисам. На ближайшую перспективу необходимо выполнить резервирование телекоммуникационного оборудования в соответствии с методическими рекомендациями Министерства здравоохранения Российской Федерации и дополнительно 77 учреждений подключить к КСПД.</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Телемедицинские</w:t>
      </w:r>
      <w:proofErr w:type="spellEnd"/>
      <w:r w:rsidRPr="002A016B">
        <w:rPr>
          <w:rFonts w:ascii="Times New Roman" w:eastAsia="Times New Roman" w:hAnsi="Times New Roman" w:cs="Times New Roman"/>
          <w:sz w:val="24"/>
          <w:szCs w:val="24"/>
          <w:lang w:eastAsia="ru-RU"/>
        </w:rPr>
        <w:t xml:space="preserve"> технологии являются оптимальным для географических условий автономного округа и экономически эффективным инструментом для решения задачи по диагностике заболеваний у пациентов удаленных муниципальных образований. За 2012 год проведено 4205 </w:t>
      </w:r>
      <w:proofErr w:type="spellStart"/>
      <w:r w:rsidRPr="002A016B">
        <w:rPr>
          <w:rFonts w:ascii="Times New Roman" w:eastAsia="Times New Roman" w:hAnsi="Times New Roman" w:cs="Times New Roman"/>
          <w:sz w:val="24"/>
          <w:szCs w:val="24"/>
          <w:lang w:eastAsia="ru-RU"/>
        </w:rPr>
        <w:t>телемедицинских</w:t>
      </w:r>
      <w:proofErr w:type="spellEnd"/>
      <w:r w:rsidRPr="002A016B">
        <w:rPr>
          <w:rFonts w:ascii="Times New Roman" w:eastAsia="Times New Roman" w:hAnsi="Times New Roman" w:cs="Times New Roman"/>
          <w:sz w:val="24"/>
          <w:szCs w:val="24"/>
          <w:lang w:eastAsia="ru-RU"/>
        </w:rPr>
        <w:t xml:space="preserve"> консультаций, к системе подключено 60 удаленных медицинских пунктов, </w:t>
      </w:r>
      <w:proofErr w:type="gramStart"/>
      <w:r w:rsidRPr="002A016B">
        <w:rPr>
          <w:rFonts w:ascii="Times New Roman" w:eastAsia="Times New Roman" w:hAnsi="Times New Roman" w:cs="Times New Roman"/>
          <w:sz w:val="24"/>
          <w:szCs w:val="24"/>
          <w:lang w:eastAsia="ru-RU"/>
        </w:rPr>
        <w:t>задействованы</w:t>
      </w:r>
      <w:proofErr w:type="gramEnd"/>
      <w:r w:rsidRPr="002A016B">
        <w:rPr>
          <w:rFonts w:ascii="Times New Roman" w:eastAsia="Times New Roman" w:hAnsi="Times New Roman" w:cs="Times New Roman"/>
          <w:sz w:val="24"/>
          <w:szCs w:val="24"/>
          <w:lang w:eastAsia="ru-RU"/>
        </w:rPr>
        <w:t xml:space="preserve"> около 700 врачей, в том числе 190 консультантов. В 2012 году в 4 многопрофильных лечебно-профилактических учреждениях созданы </w:t>
      </w:r>
      <w:proofErr w:type="spellStart"/>
      <w:r w:rsidRPr="002A016B">
        <w:rPr>
          <w:rFonts w:ascii="Times New Roman" w:eastAsia="Times New Roman" w:hAnsi="Times New Roman" w:cs="Times New Roman"/>
          <w:sz w:val="24"/>
          <w:szCs w:val="24"/>
          <w:lang w:eastAsia="ru-RU"/>
        </w:rPr>
        <w:t>телемедицинские</w:t>
      </w:r>
      <w:proofErr w:type="spellEnd"/>
      <w:r w:rsidRPr="002A016B">
        <w:rPr>
          <w:rFonts w:ascii="Times New Roman" w:eastAsia="Times New Roman" w:hAnsi="Times New Roman" w:cs="Times New Roman"/>
          <w:sz w:val="24"/>
          <w:szCs w:val="24"/>
          <w:lang w:eastAsia="ru-RU"/>
        </w:rPr>
        <w:t xml:space="preserve"> центры с использованием оборудования видеоконференцсвязи. Внедрена система удаленного мониторинга электрокардиограмм у лиц, страдающих хроническими заболеваниями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системы в 22 учреждениях здравоохранения, а центр приема и обработки электрокардиограмм развернут в бюджетном учреждении автономного округа "Окружной кардиологический диспансер "Центр диагностики и </w:t>
      </w:r>
      <w:proofErr w:type="spellStart"/>
      <w:r w:rsidRPr="002A016B">
        <w:rPr>
          <w:rFonts w:ascii="Times New Roman" w:eastAsia="Times New Roman" w:hAnsi="Times New Roman" w:cs="Times New Roman"/>
          <w:sz w:val="24"/>
          <w:szCs w:val="24"/>
          <w:lang w:eastAsia="ru-RU"/>
        </w:rPr>
        <w:t>сердечно-сосудистой</w:t>
      </w:r>
      <w:proofErr w:type="spellEnd"/>
      <w:r w:rsidRPr="002A016B">
        <w:rPr>
          <w:rFonts w:ascii="Times New Roman" w:eastAsia="Times New Roman" w:hAnsi="Times New Roman" w:cs="Times New Roman"/>
          <w:sz w:val="24"/>
          <w:szCs w:val="24"/>
          <w:lang w:eastAsia="ru-RU"/>
        </w:rPr>
        <w:t xml:space="preserve"> хирургии" (г. Сургут).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Региональный центр обработки медицинских данных (далее - ЦОД) выполняет функции сбора и хранения персонифицированных данных с 2008 года. В качестве его вычислительного ядра выбраны серверы на основе RISC архитектуры под управлением операционной системы семейства </w:t>
      </w:r>
      <w:proofErr w:type="spellStart"/>
      <w:r w:rsidRPr="002A016B">
        <w:rPr>
          <w:rFonts w:ascii="Times New Roman" w:eastAsia="Times New Roman" w:hAnsi="Times New Roman" w:cs="Times New Roman"/>
          <w:sz w:val="24"/>
          <w:szCs w:val="24"/>
          <w:lang w:eastAsia="ru-RU"/>
        </w:rPr>
        <w:t>Unix</w:t>
      </w:r>
      <w:proofErr w:type="spellEnd"/>
      <w:r w:rsidRPr="002A016B">
        <w:rPr>
          <w:rFonts w:ascii="Times New Roman" w:eastAsia="Times New Roman" w:hAnsi="Times New Roman" w:cs="Times New Roman"/>
          <w:sz w:val="24"/>
          <w:szCs w:val="24"/>
          <w:lang w:eastAsia="ru-RU"/>
        </w:rPr>
        <w:t xml:space="preserve">. В основе сети хранения данных лежит технология </w:t>
      </w:r>
      <w:proofErr w:type="spellStart"/>
      <w:r w:rsidRPr="002A016B">
        <w:rPr>
          <w:rFonts w:ascii="Times New Roman" w:eastAsia="Times New Roman" w:hAnsi="Times New Roman" w:cs="Times New Roman"/>
          <w:sz w:val="24"/>
          <w:szCs w:val="24"/>
          <w:lang w:eastAsia="ru-RU"/>
        </w:rPr>
        <w:t>Fibre</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Channel</w:t>
      </w:r>
      <w:proofErr w:type="spellEnd"/>
      <w:r w:rsidRPr="002A016B">
        <w:rPr>
          <w:rFonts w:ascii="Times New Roman" w:eastAsia="Times New Roman" w:hAnsi="Times New Roman" w:cs="Times New Roman"/>
          <w:sz w:val="24"/>
          <w:szCs w:val="24"/>
          <w:lang w:eastAsia="ru-RU"/>
        </w:rPr>
        <w:t>. Действует централизованная система хранения данных.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настоящее время в </w:t>
      </w:r>
      <w:proofErr w:type="spellStart"/>
      <w:r w:rsidRPr="002A016B">
        <w:rPr>
          <w:rFonts w:ascii="Times New Roman" w:eastAsia="Times New Roman" w:hAnsi="Times New Roman" w:cs="Times New Roman"/>
          <w:sz w:val="24"/>
          <w:szCs w:val="24"/>
          <w:lang w:eastAsia="ru-RU"/>
        </w:rPr>
        <w:t>ЦОДе</w:t>
      </w:r>
      <w:proofErr w:type="spellEnd"/>
      <w:r w:rsidRPr="002A016B">
        <w:rPr>
          <w:rFonts w:ascii="Times New Roman" w:eastAsia="Times New Roman" w:hAnsi="Times New Roman" w:cs="Times New Roman"/>
          <w:sz w:val="24"/>
          <w:szCs w:val="24"/>
          <w:lang w:eastAsia="ru-RU"/>
        </w:rPr>
        <w:t xml:space="preserve"> действует программный комплекс, в составе которого имеются следующие подсистемы: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"Статистическая отчетность";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"Нерегламентированная отчетность";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"Рабочее место руководителя";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"Сбор и хранение данных";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"Мониторинг программ в здравоохранении";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"Мониторинг деятельности медицинских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"Оценка эффективности деятельности медицинских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"Сбор и ведение регистра региональных льготников";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"Сбор и ведение регистра медицинских работников, которым предоставлено право выписки бесплатных или льготных рецептов";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"Сбор и ведение справочника лечебно-профилактических учреждений, которым предоставлено право выписки льготных рецептов";</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"Персонифицированный учет льготного лекарственного обеспечения";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"Учет показателей смертности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"Централизованное ведение нормативно-справочной информации";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"Учет и анализ закупок лекарственных средств";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"Учет больных, направленных на лечение за пределы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"Оценка эффективности деятельности муниципалитетов в сфере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"Мониторинг использования высокотехнологичного медицинского оборудования";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"Организация оказания специализированной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Программный комплекс решает следующие прикладные задачи: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сбор первичных данных, статистической и нерегламентированной отчетности из медицинских учреждений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интеграция с сервисами федерального уровня;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оценка эффективности деятельности органов исполнительной власти и органов местного самоуправления автономного округа (в сфере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персонифицированный учет оказанной медицинской помощи - сбор, статистическая и аналитическая обработка персонифицированных данных об оказанной гражданам медицинской помощи, о проведенных обследованиях, о назначенном лечении и его результатах;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поддержка принятия управленческих решений - обеспечивается эффективная информационная поддержка принятия управленческих решений руководителями здравоохранения автономного округа за счет инструментов наглядного, многофакторного анализа информации о состоянии системы здравоохранения и здоровья населения;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персонифицированный учет льготного лекарственного обеспечения - формирование и использование федеральных и региональных регистров льготников, централизованный сбор, статистическая и аналитическая обработка персонифицированных данных о льготном лекарственном обеспечении, получаемых от различных участников этого процесса (лечебно-профилактические учреждения, фармацевтических организаций, ПФР), организация информационного взаимодействия лечебно-профилактических учреждений и фармацевтических организаций, анализ в существующем </w:t>
      </w:r>
      <w:proofErr w:type="spellStart"/>
      <w:r w:rsidRPr="002A016B">
        <w:rPr>
          <w:rFonts w:ascii="Times New Roman" w:eastAsia="Times New Roman" w:hAnsi="Times New Roman" w:cs="Times New Roman"/>
          <w:sz w:val="24"/>
          <w:szCs w:val="24"/>
          <w:lang w:eastAsia="ru-RU"/>
        </w:rPr>
        <w:t>ЦОДе</w:t>
      </w:r>
      <w:proofErr w:type="spellEnd"/>
      <w:r w:rsidRPr="002A016B">
        <w:rPr>
          <w:rFonts w:ascii="Times New Roman" w:eastAsia="Times New Roman" w:hAnsi="Times New Roman" w:cs="Times New Roman"/>
          <w:sz w:val="24"/>
          <w:szCs w:val="24"/>
          <w:lang w:eastAsia="ru-RU"/>
        </w:rPr>
        <w:t xml:space="preserve"> результатов медико-экономической экспертизы, получаемых от фармацевтических организации;</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ведение регионального формуляра лекарственных средств и учет их закупок - формирование на уровне органа управления здравоохранением регионального формуляра лекарственных средств, его распространение в лечебно-профилактические учреждения, учет и анализ расходования финансовых средств, выделяемых органом управления здравоохранением на закупки лекарственных сре</w:t>
      </w:r>
      <w:proofErr w:type="gramStart"/>
      <w:r w:rsidRPr="002A016B">
        <w:rPr>
          <w:rFonts w:ascii="Times New Roman" w:eastAsia="Times New Roman" w:hAnsi="Times New Roman" w:cs="Times New Roman"/>
          <w:sz w:val="24"/>
          <w:szCs w:val="24"/>
          <w:lang w:eastAsia="ru-RU"/>
        </w:rPr>
        <w:t>дств в л</w:t>
      </w:r>
      <w:proofErr w:type="gramEnd"/>
      <w:r w:rsidRPr="002A016B">
        <w:rPr>
          <w:rFonts w:ascii="Times New Roman" w:eastAsia="Times New Roman" w:hAnsi="Times New Roman" w:cs="Times New Roman"/>
          <w:sz w:val="24"/>
          <w:szCs w:val="24"/>
          <w:lang w:eastAsia="ru-RU"/>
        </w:rPr>
        <w:t>ечебно-профилактические учреждения;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сбор и ведение регистра региональных льготников - формирование в лечебно-профилактических учреждениях регионального регистра льготников, консолидация </w:t>
      </w:r>
      <w:r w:rsidRPr="002A016B">
        <w:rPr>
          <w:rFonts w:ascii="Times New Roman" w:eastAsia="Times New Roman" w:hAnsi="Times New Roman" w:cs="Times New Roman"/>
          <w:sz w:val="24"/>
          <w:szCs w:val="24"/>
          <w:lang w:eastAsia="ru-RU"/>
        </w:rPr>
        <w:lastRenderedPageBreak/>
        <w:t xml:space="preserve">данных регистра в </w:t>
      </w:r>
      <w:proofErr w:type="spellStart"/>
      <w:r w:rsidRPr="002A016B">
        <w:rPr>
          <w:rFonts w:ascii="Times New Roman" w:eastAsia="Times New Roman" w:hAnsi="Times New Roman" w:cs="Times New Roman"/>
          <w:sz w:val="24"/>
          <w:szCs w:val="24"/>
          <w:lang w:eastAsia="ru-RU"/>
        </w:rPr>
        <w:t>ЦОДе</w:t>
      </w:r>
      <w:proofErr w:type="spellEnd"/>
      <w:r w:rsidRPr="002A016B">
        <w:rPr>
          <w:rFonts w:ascii="Times New Roman" w:eastAsia="Times New Roman" w:hAnsi="Times New Roman" w:cs="Times New Roman"/>
          <w:sz w:val="24"/>
          <w:szCs w:val="24"/>
          <w:lang w:eastAsia="ru-RU"/>
        </w:rPr>
        <w:t>, информационное взаимодействие между участниками процесса формирования регистра;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сбор и ведение регистра медицинских работников, которым предоставлено право выписки бесплатных или льготных рецептов - формирование данных регистра медицинских работников, консолидация данных регистра в </w:t>
      </w:r>
      <w:proofErr w:type="spellStart"/>
      <w:r w:rsidRPr="002A016B">
        <w:rPr>
          <w:rFonts w:ascii="Times New Roman" w:eastAsia="Times New Roman" w:hAnsi="Times New Roman" w:cs="Times New Roman"/>
          <w:sz w:val="24"/>
          <w:szCs w:val="24"/>
          <w:lang w:eastAsia="ru-RU"/>
        </w:rPr>
        <w:t>ЦОДе</w:t>
      </w:r>
      <w:proofErr w:type="spellEnd"/>
      <w:r w:rsidRPr="002A016B">
        <w:rPr>
          <w:rFonts w:ascii="Times New Roman" w:eastAsia="Times New Roman" w:hAnsi="Times New Roman" w:cs="Times New Roman"/>
          <w:sz w:val="24"/>
          <w:szCs w:val="24"/>
          <w:lang w:eastAsia="ru-RU"/>
        </w:rPr>
        <w:t>, информационное взаимодействие между участниками процесса формирования регистра;</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централизованное ведение и управление нормативно-справочной информацией (далее - НСИ) - интеграция с федеральным сервисом ведения НСИ из состава ЕГИСЗ, ведение в </w:t>
      </w:r>
      <w:proofErr w:type="spellStart"/>
      <w:r w:rsidRPr="002A016B">
        <w:rPr>
          <w:rFonts w:ascii="Times New Roman" w:eastAsia="Times New Roman" w:hAnsi="Times New Roman" w:cs="Times New Roman"/>
          <w:sz w:val="24"/>
          <w:szCs w:val="24"/>
          <w:lang w:eastAsia="ru-RU"/>
        </w:rPr>
        <w:t>ЦОДе</w:t>
      </w:r>
      <w:proofErr w:type="spellEnd"/>
      <w:r w:rsidRPr="002A016B">
        <w:rPr>
          <w:rFonts w:ascii="Times New Roman" w:eastAsia="Times New Roman" w:hAnsi="Times New Roman" w:cs="Times New Roman"/>
          <w:sz w:val="24"/>
          <w:szCs w:val="24"/>
          <w:lang w:eastAsia="ru-RU"/>
        </w:rPr>
        <w:t xml:space="preserve"> произвольных справочников и классификаторов регионального уровня, централизованное распространение всем заинтересованным участникам справочников и классификаторов федерального и регионального уровня;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мониторинг деятельности учреждений - сбор из лечебно-профилактических учреждений автономного округа произвольных отчетных форм с любой требуемой периодичностью, возможность заполнять требуемую отчетность в РМИС, возможность согласования отчетов на разном уровне здравоохранения, аналитическая обработка собираемых произвольных отчетов;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учет пациентов, претендующих на получение специализированной (в том числе высокотехнологичной) медицинской помощи - подсистема предназначена для повышения доступности специализированной, в том числе высокотехнологичной, медицинской помощи пациентам за счет эффективного управления занятостью ресурсов (высокотехнологичного оборудования) и распределения потоков пациентов;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мониторинг загрузки высокотехнологичного оборудования - в комплексе с предыдущей подсистемой позволяет реализовать эффективное управление занятостью ресурсов и распределения потоков пациентов в масштабах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оказание государственных услуг в здравоохранении в электронном виде.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На базе </w:t>
      </w:r>
      <w:proofErr w:type="spellStart"/>
      <w:r w:rsidRPr="002A016B">
        <w:rPr>
          <w:rFonts w:ascii="Times New Roman" w:eastAsia="Times New Roman" w:hAnsi="Times New Roman" w:cs="Times New Roman"/>
          <w:sz w:val="24"/>
          <w:szCs w:val="24"/>
          <w:lang w:eastAsia="ru-RU"/>
        </w:rPr>
        <w:t>ЦОДа</w:t>
      </w:r>
      <w:proofErr w:type="spellEnd"/>
      <w:r w:rsidRPr="002A016B">
        <w:rPr>
          <w:rFonts w:ascii="Times New Roman" w:eastAsia="Times New Roman" w:hAnsi="Times New Roman" w:cs="Times New Roman"/>
          <w:sz w:val="24"/>
          <w:szCs w:val="24"/>
          <w:lang w:eastAsia="ru-RU"/>
        </w:rPr>
        <w:t xml:space="preserve"> в январе 2012 года создана РМИС с использованием облачных технологий, доступ для </w:t>
      </w:r>
      <w:proofErr w:type="gramStart"/>
      <w:r w:rsidRPr="002A016B">
        <w:rPr>
          <w:rFonts w:ascii="Times New Roman" w:eastAsia="Times New Roman" w:hAnsi="Times New Roman" w:cs="Times New Roman"/>
          <w:sz w:val="24"/>
          <w:szCs w:val="24"/>
          <w:lang w:eastAsia="ru-RU"/>
        </w:rPr>
        <w:t>работы</w:t>
      </w:r>
      <w:proofErr w:type="gramEnd"/>
      <w:r w:rsidRPr="002A016B">
        <w:rPr>
          <w:rFonts w:ascii="Times New Roman" w:eastAsia="Times New Roman" w:hAnsi="Times New Roman" w:cs="Times New Roman"/>
          <w:sz w:val="24"/>
          <w:szCs w:val="24"/>
          <w:lang w:eastAsia="ru-RU"/>
        </w:rPr>
        <w:t xml:space="preserve"> в которой имеется во всех учреждениях здравоохранения. В РМИС развернут сервис по ведению регистра медицинских работников и паспортов лечебно-профилактических учреждений, которые в свою очередь интегрированы с электронной медицинской картой. На настоящий момент к РМИС подключено 62 учреждения, которые формируют электронную историю болезни. Окончательное внедрение в оставшихся 102 (из них 19 локальных баз, где пропускная способность вновь созданных каналов связи не превышает 512 кб/с, что не позволяет использовать в работе </w:t>
      </w:r>
      <w:proofErr w:type="spellStart"/>
      <w:r w:rsidRPr="002A016B">
        <w:rPr>
          <w:rFonts w:ascii="Times New Roman" w:eastAsia="Times New Roman" w:hAnsi="Times New Roman" w:cs="Times New Roman"/>
          <w:sz w:val="24"/>
          <w:szCs w:val="24"/>
          <w:lang w:eastAsia="ru-RU"/>
        </w:rPr>
        <w:t>web</w:t>
      </w:r>
      <w:proofErr w:type="spellEnd"/>
      <w:r w:rsidRPr="002A016B">
        <w:rPr>
          <w:rFonts w:ascii="Times New Roman" w:eastAsia="Times New Roman" w:hAnsi="Times New Roman" w:cs="Times New Roman"/>
          <w:sz w:val="24"/>
          <w:szCs w:val="24"/>
          <w:lang w:eastAsia="ru-RU"/>
        </w:rPr>
        <w:t xml:space="preserve"> сервис) учреждениях запланировано до конца 2013 года.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7.1 "Обеспечение работоспособности и бесперебойной работы прикладных компонентов регионального сегмента Единой государственной информационной системы в сфере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Механизмом реализации мероприятия по обеспечению бесперебойной работы регионального сегмента является: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техническое сопровождение транзакционных систем, обеспечивающих формирование первичной информации о деятельности медицинских и фармацевтических организаций, а также автоматизацию информационного обмена как внутри медицинских и </w:t>
      </w:r>
      <w:r w:rsidRPr="002A016B">
        <w:rPr>
          <w:rFonts w:ascii="Times New Roman" w:eastAsia="Times New Roman" w:hAnsi="Times New Roman" w:cs="Times New Roman"/>
          <w:sz w:val="24"/>
          <w:szCs w:val="24"/>
          <w:lang w:eastAsia="ru-RU"/>
        </w:rPr>
        <w:lastRenderedPageBreak/>
        <w:t>фармацевтических организаций, так и между ними;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техническое сопровождение управленческих систем, обеспечивающих информационную поддержку осуществления функций органов государственной власти, органов местного самоуправления и других участников отрасли здравоохранения;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техническое сопровождение справочных систем, обеспечивающих информационную поддержку населения по вопросам здравоохранения, медицинского персонала организаций, студентов медицинских и фармацевтических средних профессиональных и высших учебных заведений.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7.2 "Развитие регионального фрагмента Единой информационной системы в сфере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Мероприятием предусмотрена реализация следующих направлений: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обеспечение поддержки принятия управленческих решений при управлении сферой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развитие региональной медицинской информационной системы;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работы по подключению учреждений здравоохранения к КСПД для обеспечения доступа к региональным и федеральным сервисам;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выполнение условий по резервированию телекоммуникационного оборудования и каналов связи в созданной КСПД;</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создание автоматизированных рабочих мест и общесистемного программного обеспечения для медицинских специалистов учреждений здравоохранения;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создание локально-вычислительных сетей в учреждениях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соблюдение требований конфиденциальности личных данных пациентов и персональных данных о состоянии здоровья в унаследованных медицинских информационных системах;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масштабирование базы знаний, внедрение электронных образовательных курсов, развитие интеллектуальных алгоритмов экспертных систем;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развитие региональной административно-хозяйственной подсистемы;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создание единого регионального информационного пространства </w:t>
      </w:r>
      <w:proofErr w:type="spellStart"/>
      <w:r w:rsidRPr="002A016B">
        <w:rPr>
          <w:rFonts w:ascii="Times New Roman" w:eastAsia="Times New Roman" w:hAnsi="Times New Roman" w:cs="Times New Roman"/>
          <w:sz w:val="24"/>
          <w:szCs w:val="24"/>
          <w:lang w:eastAsia="ru-RU"/>
        </w:rPr>
        <w:t>телемедицины</w:t>
      </w:r>
      <w:proofErr w:type="spellEnd"/>
      <w:r w:rsidRPr="002A016B">
        <w:rPr>
          <w:rFonts w:ascii="Times New Roman" w:eastAsia="Times New Roman" w:hAnsi="Times New Roman" w:cs="Times New Roman"/>
          <w:sz w:val="24"/>
          <w:szCs w:val="24"/>
          <w:lang w:eastAsia="ru-RU"/>
        </w:rPr>
        <w:t>.</w:t>
      </w:r>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Подпрограмма VIII "Территориальное планирование учреждений здравоохранения автономного округа"</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(далее - подпрограмма VIII)</w:t>
      </w:r>
      <w:r w:rsidRPr="002A016B">
        <w:rPr>
          <w:rFonts w:ascii="Times New Roman" w:eastAsia="Times New Roman" w:hAnsi="Times New Roman" w:cs="Times New Roman"/>
          <w:sz w:val="24"/>
          <w:szCs w:val="24"/>
          <w:lang w:eastAsia="ru-RU"/>
        </w:rPr>
        <w:br/>
        <w:t xml:space="preserve">(в ред. </w:t>
      </w:r>
      <w:hyperlink r:id="rId90"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br/>
          <w:t>от 21.03.2014 N 100-п</w:t>
        </w:r>
      </w:hyperlink>
      <w:r w:rsidRPr="002A016B">
        <w:rPr>
          <w:rFonts w:ascii="Times New Roman" w:eastAsia="Times New Roman" w:hAnsi="Times New Roman" w:cs="Times New Roman"/>
          <w:sz w:val="24"/>
          <w:szCs w:val="24"/>
          <w:lang w:eastAsia="ru-RU"/>
        </w:rPr>
        <w:t>)</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Задачей управления здравоохранением является наиболее эффективное достижение цели путем повышения качества лечебных, диагностических и профилактических мероприятий и рациональному использованию ресурсов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r>
      <w:proofErr w:type="gramStart"/>
      <w:r w:rsidRPr="002A016B">
        <w:rPr>
          <w:rFonts w:ascii="Times New Roman" w:eastAsia="Times New Roman" w:hAnsi="Times New Roman" w:cs="Times New Roman"/>
          <w:sz w:val="24"/>
          <w:szCs w:val="24"/>
          <w:lang w:eastAsia="ru-RU"/>
        </w:rPr>
        <w:t xml:space="preserve">Во исполнение </w:t>
      </w:r>
      <w:hyperlink r:id="rId91" w:history="1">
        <w:r w:rsidRPr="002A016B">
          <w:rPr>
            <w:rFonts w:ascii="Times New Roman" w:eastAsia="Times New Roman" w:hAnsi="Times New Roman" w:cs="Times New Roman"/>
            <w:color w:val="0000FF"/>
            <w:sz w:val="24"/>
            <w:szCs w:val="24"/>
            <w:u w:val="single"/>
            <w:lang w:eastAsia="ru-RU"/>
          </w:rPr>
          <w:t xml:space="preserve">распоряжения Губернатора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30 января 2014 года N 43-рг "О внесении изменений в распоряжение Губернатора Ханты-Мансийского автономного округа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27 декабря 2013 года N 858-рг "О мерах по реализации в Ханты-Мансийском автономном округе - </w:t>
        </w:r>
        <w:proofErr w:type="spellStart"/>
        <w:r w:rsidRPr="002A016B">
          <w:rPr>
            <w:rFonts w:ascii="Times New Roman" w:eastAsia="Times New Roman" w:hAnsi="Times New Roman" w:cs="Times New Roman"/>
            <w:color w:val="0000FF"/>
            <w:sz w:val="24"/>
            <w:szCs w:val="24"/>
            <w:u w:val="single"/>
            <w:lang w:eastAsia="ru-RU"/>
          </w:rPr>
          <w:t>Югре</w:t>
        </w:r>
        <w:proofErr w:type="spellEnd"/>
        <w:r w:rsidRPr="002A016B">
          <w:rPr>
            <w:rFonts w:ascii="Times New Roman" w:eastAsia="Times New Roman" w:hAnsi="Times New Roman" w:cs="Times New Roman"/>
            <w:color w:val="0000FF"/>
            <w:sz w:val="24"/>
            <w:szCs w:val="24"/>
            <w:u w:val="single"/>
            <w:lang w:eastAsia="ru-RU"/>
          </w:rPr>
          <w:t xml:space="preserve"> Послания Президента Российской Федерации Федеральному Собранию Российской Федерации от 12 декабря 2013 года"</w:t>
        </w:r>
      </w:hyperlink>
      <w:r w:rsidRPr="002A016B">
        <w:rPr>
          <w:rFonts w:ascii="Times New Roman" w:eastAsia="Times New Roman" w:hAnsi="Times New Roman" w:cs="Times New Roman"/>
          <w:sz w:val="24"/>
          <w:szCs w:val="24"/>
          <w:lang w:eastAsia="ru-RU"/>
        </w:rPr>
        <w:t>, а также в целях повышения эффективности</w:t>
      </w:r>
      <w:proofErr w:type="gramEnd"/>
      <w:r w:rsidRPr="002A016B">
        <w:rPr>
          <w:rFonts w:ascii="Times New Roman" w:eastAsia="Times New Roman" w:hAnsi="Times New Roman" w:cs="Times New Roman"/>
          <w:sz w:val="24"/>
          <w:szCs w:val="24"/>
          <w:lang w:eastAsia="ru-RU"/>
        </w:rPr>
        <w:t xml:space="preserve"> бюджетных расходов и качества оказания медицинских услуг государственной программой запланированы мероприятия по оптимизации бюджетной сети учреждений здравоохранения, а именно:</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реорганизация врачебно-физкультурных диспансеров и центров медицинской профилактики путем их объединения и создания головных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реорганизация медицинских организаций </w:t>
      </w:r>
      <w:proofErr w:type="spellStart"/>
      <w:r w:rsidRPr="002A016B">
        <w:rPr>
          <w:rFonts w:ascii="Times New Roman" w:eastAsia="Times New Roman" w:hAnsi="Times New Roman" w:cs="Times New Roman"/>
          <w:sz w:val="24"/>
          <w:szCs w:val="24"/>
          <w:lang w:eastAsia="ru-RU"/>
        </w:rPr>
        <w:t>Кондинского</w:t>
      </w:r>
      <w:proofErr w:type="spellEnd"/>
      <w:r w:rsidRPr="002A016B">
        <w:rPr>
          <w:rFonts w:ascii="Times New Roman" w:eastAsia="Times New Roman" w:hAnsi="Times New Roman" w:cs="Times New Roman"/>
          <w:sz w:val="24"/>
          <w:szCs w:val="24"/>
          <w:lang w:eastAsia="ru-RU"/>
        </w:rPr>
        <w:t xml:space="preserve">, Советского, Березовского, </w:t>
      </w:r>
      <w:proofErr w:type="spellStart"/>
      <w:r w:rsidRPr="002A016B">
        <w:rPr>
          <w:rFonts w:ascii="Times New Roman" w:eastAsia="Times New Roman" w:hAnsi="Times New Roman" w:cs="Times New Roman"/>
          <w:sz w:val="24"/>
          <w:szCs w:val="24"/>
          <w:lang w:eastAsia="ru-RU"/>
        </w:rPr>
        <w:t>Нижневартовского</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Сургутского</w:t>
      </w:r>
      <w:proofErr w:type="spellEnd"/>
      <w:r w:rsidRPr="002A016B">
        <w:rPr>
          <w:rFonts w:ascii="Times New Roman" w:eastAsia="Times New Roman" w:hAnsi="Times New Roman" w:cs="Times New Roman"/>
          <w:sz w:val="24"/>
          <w:szCs w:val="24"/>
          <w:lang w:eastAsia="ru-RU"/>
        </w:rPr>
        <w:t>, Ханты-Мансийского районов путем объединения небольших медицинских организаций с наиболее крупными лечебно-профилактическими учреждениями</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а</w:t>
      </w:r>
      <w:proofErr w:type="gramEnd"/>
      <w:r w:rsidRPr="002A016B">
        <w:rPr>
          <w:rFonts w:ascii="Times New Roman" w:eastAsia="Times New Roman" w:hAnsi="Times New Roman" w:cs="Times New Roman"/>
          <w:sz w:val="24"/>
          <w:szCs w:val="24"/>
          <w:lang w:eastAsia="ru-RU"/>
        </w:rPr>
        <w:t xml:space="preserve">бзац введен </w:t>
      </w:r>
      <w:hyperlink r:id="rId92"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Развитие системы здравоохранения автономного округа предусматривает комплекс организационных, управленческих, финансово-экономических мероприятий, направленных на решение следующих задач:</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приоритетное развитие учреждений, оказывающих первичную медико-санитарную помощь, усиление их профилактической направленности, повышение ответственности за здоровье постоянно обслуживаемого населения и усиление координирующей роли в оказании медицинской помощи на всех этапах;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оптимизация объемов стационарной помощи за счет существенного укрепления амбулаторно-поликлинической помощи, сокращения необоснованных госпитализаций, интенсификации лечебно-диагностического процесса, дифференциации коечного фонда по степени интенсивности оказания стационарной помощи, развития </w:t>
      </w:r>
      <w:proofErr w:type="spellStart"/>
      <w:r w:rsidRPr="002A016B">
        <w:rPr>
          <w:rFonts w:ascii="Times New Roman" w:eastAsia="Times New Roman" w:hAnsi="Times New Roman" w:cs="Times New Roman"/>
          <w:sz w:val="24"/>
          <w:szCs w:val="24"/>
          <w:lang w:eastAsia="ru-RU"/>
        </w:rPr>
        <w:t>стационарозамещающих</w:t>
      </w:r>
      <w:proofErr w:type="spellEnd"/>
      <w:r w:rsidRPr="002A016B">
        <w:rPr>
          <w:rFonts w:ascii="Times New Roman" w:eastAsia="Times New Roman" w:hAnsi="Times New Roman" w:cs="Times New Roman"/>
          <w:sz w:val="24"/>
          <w:szCs w:val="24"/>
          <w:lang w:eastAsia="ru-RU"/>
        </w:rPr>
        <w:t xml:space="preserve"> технологий;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повышение доступности качественной специализированной медицинской помощи для населения малых поселений (прежде всего сельского населения) на основе концентрации части этой помощи в более крупных подразделениях учреждений здравоохранения и формирования медицинских зон, оказывающих медицинскую помощь населению нескольких муниципалитетов;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рост эффективности использования ресурсов здравоохранения во всех звеньях системы, использование возникающей экономии средств для повышения ресурсоемкости отдельных случаев лечения и качества медицинской помощи.</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Соблюдение основных принципов развития системы здравоохранения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дифференциация медицинских организаций и их подразделений по степени интенсивности лечебно-диагностического процесса;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соответствие мощности и структуры сети учреждений здравоохранения доказательной (обоснованной) потребности в гарантируемой государством медицинской помощи. Эта потребность определяется с учетом численности и состава населения, показателей здоровья (прежде всего болезненности населения), показателей объемов медицинской помощи (посещения врача амбулаторного приема, койко-дни, вызовы скорой медицинской помощи), предусмотренных программой государственных гарантий;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постепенность и взаимообусловленность структурных преобразований. Рационализация сети медицинских организаций начинается с реорганизации первичной медицинской помощи. Преобразования в структуре должностей врачей-специалистов амбулаторного приема, в структуре коечного фонда и сети стационаров, а также в количестве бригад скорой медицинской помощи проводятся параллельно с мероприятиями, направленными на повышение эффективности первичной медико-санитарной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компромисс между эффективностью и физической доступностью медицинской помощи. План мероприятий обеспечивает согласование стремления граждан получать медицинскую помощь рядом с местом проживания с требованиями повышения качества оказываемой им помощи. С одной стороны, учитываются факторы доступности (расстояние между местом проживания и медицинской организацией, состояние дорог, развитие общественного транспорта и пр.), с другой - требования к техническому оснащению и уровню профессионализма работников для оказания специализированной помощи в соответствии с современными медицинскими стандартами. На местном уровне сохраняются подразделения, отвечающие требованиям мощности минимально допустимых функциональных блоков для оказания амбулаторной и стационарной помощи разных профилей. Оказание остальной необходимой специализированной помощи перемещается на более высокий уровень;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трехуровневое построение системы здравоохранения: районный (городской), межмуниципальный (зональный) и региональный. Расчетная мощность системы, необходимая для удовлетворения потребностей населения муниципального образования, распределяется между этими уровнями. Основная часть медицинской помощи оказывается на местном уровне, другая часть перемещается на зональный уровень - в учреждения, выполняющие функции межмуниципальных центров. Часть необходимой специализированной медицинской помощи, в том числе высокотехнологичной, оказывается на региональном уровне.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результате укрупнения сети учреждений, реформирования системы управления, включающего ликвидацию органов управлений здравоохранения муниципальных образований, создание централизованных бухгалтерий, ожидается сокращение ежегодных расходов консолидированного бюджета, в том числе на содержание административно-управленческого персонала. Реализация плана рационализации сети медицинских организаций позволит преодолеть сложившиеся структурные диспропорции, расширить объем профилактической деятельности, повысить качество и доступность медицинских услуг.</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proofErr w:type="gramStart"/>
      <w:r w:rsidRPr="002A016B">
        <w:rPr>
          <w:rFonts w:ascii="Times New Roman" w:eastAsia="Times New Roman" w:hAnsi="Times New Roman" w:cs="Times New Roman"/>
          <w:sz w:val="24"/>
          <w:szCs w:val="24"/>
          <w:lang w:eastAsia="ru-RU"/>
        </w:rPr>
        <w:t>Этапность</w:t>
      </w:r>
      <w:proofErr w:type="spellEnd"/>
      <w:r w:rsidRPr="002A016B">
        <w:rPr>
          <w:rFonts w:ascii="Times New Roman" w:eastAsia="Times New Roman" w:hAnsi="Times New Roman" w:cs="Times New Roman"/>
          <w:sz w:val="24"/>
          <w:szCs w:val="24"/>
          <w:lang w:eastAsia="ru-RU"/>
        </w:rPr>
        <w:t xml:space="preserve"> преобразований системы здравоохранения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оптимизация системы оказания первичной медико-санитарной и специализированной медицинской помощи (сокращение прочего персонала, </w:t>
      </w:r>
      <w:proofErr w:type="spellStart"/>
      <w:r w:rsidRPr="002A016B">
        <w:rPr>
          <w:rFonts w:ascii="Times New Roman" w:eastAsia="Times New Roman" w:hAnsi="Times New Roman" w:cs="Times New Roman"/>
          <w:sz w:val="24"/>
          <w:szCs w:val="24"/>
          <w:lang w:eastAsia="ru-RU"/>
        </w:rPr>
        <w:t>аутсорсинг</w:t>
      </w:r>
      <w:proofErr w:type="spellEnd"/>
      <w:r w:rsidRPr="002A016B">
        <w:rPr>
          <w:rFonts w:ascii="Times New Roman" w:eastAsia="Times New Roman" w:hAnsi="Times New Roman" w:cs="Times New Roman"/>
          <w:sz w:val="24"/>
          <w:szCs w:val="24"/>
          <w:lang w:eastAsia="ru-RU"/>
        </w:rPr>
        <w:t xml:space="preserve">, оптимизация коечного фонда, развитие </w:t>
      </w:r>
      <w:proofErr w:type="spellStart"/>
      <w:r w:rsidRPr="002A016B">
        <w:rPr>
          <w:rFonts w:ascii="Times New Roman" w:eastAsia="Times New Roman" w:hAnsi="Times New Roman" w:cs="Times New Roman"/>
          <w:sz w:val="24"/>
          <w:szCs w:val="24"/>
          <w:lang w:eastAsia="ru-RU"/>
        </w:rPr>
        <w:t>стационарзамещающих</w:t>
      </w:r>
      <w:proofErr w:type="spellEnd"/>
      <w:r w:rsidRPr="002A016B">
        <w:rPr>
          <w:rFonts w:ascii="Times New Roman" w:eastAsia="Times New Roman" w:hAnsi="Times New Roman" w:cs="Times New Roman"/>
          <w:sz w:val="24"/>
          <w:szCs w:val="24"/>
          <w:lang w:eastAsia="ru-RU"/>
        </w:rPr>
        <w:t xml:space="preserve"> технологий, централизации ресурсов);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оптимизация службы скорой медицинской помощи (сокращение бригад путем </w:t>
      </w:r>
      <w:r w:rsidRPr="002A016B">
        <w:rPr>
          <w:rFonts w:ascii="Times New Roman" w:eastAsia="Times New Roman" w:hAnsi="Times New Roman" w:cs="Times New Roman"/>
          <w:sz w:val="24"/>
          <w:szCs w:val="24"/>
          <w:lang w:eastAsia="ru-RU"/>
        </w:rPr>
        <w:lastRenderedPageBreak/>
        <w:t>активизации деятельности амбулаторно-поликлинического звена, в том числе создание подразделений неотложной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оптимизация маршрутизации потоков больных, концентрации ресурсов;</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проведение мероприятий по исполнению </w:t>
      </w:r>
      <w:proofErr w:type="gramStart"/>
      <w:r w:rsidRPr="002A016B">
        <w:rPr>
          <w:rFonts w:ascii="Times New Roman" w:eastAsia="Times New Roman" w:hAnsi="Times New Roman" w:cs="Times New Roman"/>
          <w:sz w:val="24"/>
          <w:szCs w:val="24"/>
          <w:lang w:eastAsia="ru-RU"/>
        </w:rPr>
        <w:t>полномочий органов государственной власти субъекта Российской Федерации</w:t>
      </w:r>
      <w:proofErr w:type="gramEnd"/>
      <w:r w:rsidRPr="002A016B">
        <w:rPr>
          <w:rFonts w:ascii="Times New Roman" w:eastAsia="Times New Roman" w:hAnsi="Times New Roman" w:cs="Times New Roman"/>
          <w:sz w:val="24"/>
          <w:szCs w:val="24"/>
          <w:lang w:eastAsia="ru-RU"/>
        </w:rPr>
        <w:t xml:space="preserve"> в сфере охраны здоровья на территории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результате преобразований к 2015 году должны быть сформированы 5 зон медицинского обслуживания: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зона N 1.</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состав зоны включены 6 муниципалитетов: Белоярский, Березовский, </w:t>
      </w:r>
      <w:proofErr w:type="spellStart"/>
      <w:r w:rsidRPr="002A016B">
        <w:rPr>
          <w:rFonts w:ascii="Times New Roman" w:eastAsia="Times New Roman" w:hAnsi="Times New Roman" w:cs="Times New Roman"/>
          <w:sz w:val="24"/>
          <w:szCs w:val="24"/>
          <w:lang w:eastAsia="ru-RU"/>
        </w:rPr>
        <w:t>Кондинский</w:t>
      </w:r>
      <w:proofErr w:type="spellEnd"/>
      <w:r w:rsidRPr="002A016B">
        <w:rPr>
          <w:rFonts w:ascii="Times New Roman" w:eastAsia="Times New Roman" w:hAnsi="Times New Roman" w:cs="Times New Roman"/>
          <w:sz w:val="24"/>
          <w:szCs w:val="24"/>
          <w:lang w:eastAsia="ru-RU"/>
        </w:rPr>
        <w:t xml:space="preserve"> и Ханты-Мансийский районы,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и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Многопрофильным медицинским учреждением, оказывающим специализированную, в том числе высокотехнологичную, медицинскую помощь жителям медицинской зоны N 1, является бюджетное учреждение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зона N 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состав зоны включены 3 муниципалитета: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район,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Когалым</w:t>
      </w:r>
      <w:proofErr w:type="spellEnd"/>
      <w:r w:rsidRPr="002A016B">
        <w:rPr>
          <w:rFonts w:ascii="Times New Roman" w:eastAsia="Times New Roman" w:hAnsi="Times New Roman" w:cs="Times New Roman"/>
          <w:sz w:val="24"/>
          <w:szCs w:val="24"/>
          <w:lang w:eastAsia="ru-RU"/>
        </w:rPr>
        <w:t xml:space="preserve"> и Сургут.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Многопрофильным медицинским учреждением, оказывающим специализированную, в том числе высокотехнологичную, медицинскую помощь жителям медицинской зоны N 2, является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зона N 3.</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В состав медицинской зоны включены 3 муниципалитета: г.г. Нефтеюганск,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 xml:space="preserve"> и </w:t>
      </w: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Многопрофильным медицинским учреждением, оказывающим специализированную, в том числе высокотехнологичную, медицинскую помощь жителям медицинской зоны N 3, является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w:t>
      </w:r>
      <w:proofErr w:type="spellStart"/>
      <w:r w:rsidRPr="002A016B">
        <w:rPr>
          <w:rFonts w:ascii="Times New Roman" w:eastAsia="Times New Roman" w:hAnsi="Times New Roman" w:cs="Times New Roman"/>
          <w:sz w:val="24"/>
          <w:szCs w:val="24"/>
          <w:lang w:eastAsia="ru-RU"/>
        </w:rPr>
        <w:t>Нефтеюганская</w:t>
      </w:r>
      <w:proofErr w:type="spellEnd"/>
      <w:r w:rsidRPr="002A016B">
        <w:rPr>
          <w:rFonts w:ascii="Times New Roman" w:eastAsia="Times New Roman" w:hAnsi="Times New Roman" w:cs="Times New Roman"/>
          <w:sz w:val="24"/>
          <w:szCs w:val="24"/>
          <w:lang w:eastAsia="ru-RU"/>
        </w:rPr>
        <w:t xml:space="preserve"> городская больница имени В.И. </w:t>
      </w:r>
      <w:proofErr w:type="spellStart"/>
      <w:r w:rsidRPr="002A016B">
        <w:rPr>
          <w:rFonts w:ascii="Times New Roman" w:eastAsia="Times New Roman" w:hAnsi="Times New Roman" w:cs="Times New Roman"/>
          <w:sz w:val="24"/>
          <w:szCs w:val="24"/>
          <w:lang w:eastAsia="ru-RU"/>
        </w:rPr>
        <w:t>Яцкив</w:t>
      </w:r>
      <w:proofErr w:type="spellEnd"/>
      <w:r w:rsidRPr="002A016B">
        <w:rPr>
          <w:rFonts w:ascii="Times New Roman" w:eastAsia="Times New Roman" w:hAnsi="Times New Roman" w:cs="Times New Roman"/>
          <w:sz w:val="24"/>
          <w:szCs w:val="24"/>
          <w:lang w:eastAsia="ru-RU"/>
        </w:rPr>
        <w:t>"</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ред. </w:t>
      </w:r>
      <w:hyperlink r:id="rId93"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зона N 4.</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В состав медицинской зоны включены 6 муниципалитетов:</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район и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Радужный, Нижневартовск,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Многопрофильным медицинским учреждением, оказывающим специализированную, в том числе высокотехнологичную, медицинскую помощь жителям медицинской зоны N 4, будет являться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"Городская больница N 3" и бюджетное учреждение Ханты-Мансийского автономного </w:t>
      </w:r>
      <w:r w:rsidRPr="002A016B">
        <w:rPr>
          <w:rFonts w:ascii="Times New Roman" w:eastAsia="Times New Roman" w:hAnsi="Times New Roman" w:cs="Times New Roman"/>
          <w:sz w:val="24"/>
          <w:szCs w:val="24"/>
          <w:lang w:eastAsia="ru-RU"/>
        </w:rPr>
        <w:lastRenderedPageBreak/>
        <w:t xml:space="preserve">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"Городская больница N 1" г. Нижневартовска с 2014 года преобразованные в бюджетное учреждение автономного округа</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ред. </w:t>
      </w:r>
      <w:hyperlink r:id="rId94"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зона N 5.</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В состав медицинской зоны включены 4 муниципалитета:</w:t>
      </w:r>
      <w:proofErr w:type="gramEnd"/>
      <w:r w:rsidRPr="002A016B">
        <w:rPr>
          <w:rFonts w:ascii="Times New Roman" w:eastAsia="Times New Roman" w:hAnsi="Times New Roman" w:cs="Times New Roman"/>
          <w:sz w:val="24"/>
          <w:szCs w:val="24"/>
          <w:lang w:eastAsia="ru-RU"/>
        </w:rPr>
        <w:t xml:space="preserve"> Октябрьский и Советский районы,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и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Многопрофильным медицинским учреждением, оказывающим специализированную, в том числе высокотехнологичную, медицинскую помощь жителям медицинской зоны N 5, является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Вне зависимости от перечисленных зон специализированная медицинская </w:t>
      </w:r>
      <w:proofErr w:type="gramStart"/>
      <w:r w:rsidRPr="002A016B">
        <w:rPr>
          <w:rFonts w:ascii="Times New Roman" w:eastAsia="Times New Roman" w:hAnsi="Times New Roman" w:cs="Times New Roman"/>
          <w:sz w:val="24"/>
          <w:szCs w:val="24"/>
          <w:lang w:eastAsia="ru-RU"/>
        </w:rPr>
        <w:t>помощь</w:t>
      </w:r>
      <w:proofErr w:type="gramEnd"/>
      <w:r w:rsidRPr="002A016B">
        <w:rPr>
          <w:rFonts w:ascii="Times New Roman" w:eastAsia="Times New Roman" w:hAnsi="Times New Roman" w:cs="Times New Roman"/>
          <w:sz w:val="24"/>
          <w:szCs w:val="24"/>
          <w:lang w:eastAsia="ru-RU"/>
        </w:rPr>
        <w:t xml:space="preserve"> оказывается по территориальному принципу, который закрепляется приказами Департамента здравоохранения автономного округа по каждому направлению.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В результате преобразований утверждается трехуровневая структура оказания медицинской помощи, подразумевающая: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первый уровень (районный, первичный) - учреждения либо подразделения учреждений, оказывающие первичную медико-санитарную медицинскую помощь: фельдшерско-акушерские пункты, врачебные амбулатории, участковые больницы, центральные районные больницы, городские больницы, офисы врачей общей практики и семейных врачей, поликлиники и т.д.;</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второй уровень (межмуниципальный) - учреждения либо подразделения учреждений, оказывающие специализированную медицинскую помощь: многопрофильные зональные медицинские учреждения</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центральные городские (межмуниципальные) учреждения, специализированные медицинские учреждения;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третий уровень (региональный) - учреждения, оказывающие специализированную, в том числе высокотехнологичную, медицинскую помощь: многопрофильные зональные медицинские учреждения, ведущие специализированные медицинские учреждения.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Развитие амбулаторно-поликлинических подразделений планируется с учетом основных положений </w:t>
      </w:r>
      <w:hyperlink r:id="rId95" w:history="1">
        <w:r w:rsidRPr="002A016B">
          <w:rPr>
            <w:rFonts w:ascii="Times New Roman" w:eastAsia="Times New Roman" w:hAnsi="Times New Roman" w:cs="Times New Roman"/>
            <w:color w:val="0000FF"/>
            <w:sz w:val="24"/>
            <w:szCs w:val="24"/>
            <w:u w:val="single"/>
            <w:lang w:eastAsia="ru-RU"/>
          </w:rPr>
          <w:t>приказа Министерства здравоохранения и социального развития Российской Федерации от 15 мая 2012 года N 543н "Об утверждении Положения об организации оказания первичной медико-санитарной помощи взрослому населению"</w:t>
        </w:r>
      </w:hyperlink>
      <w:r w:rsidRPr="002A016B">
        <w:rPr>
          <w:rFonts w:ascii="Times New Roman" w:eastAsia="Times New Roman" w:hAnsi="Times New Roman" w:cs="Times New Roman"/>
          <w:sz w:val="24"/>
          <w:szCs w:val="24"/>
          <w:lang w:eastAsia="ru-RU"/>
        </w:rPr>
        <w:t xml:space="preserve"> и в рамках поэтапной </w:t>
      </w:r>
      <w:proofErr w:type="gramStart"/>
      <w:r w:rsidRPr="002A016B">
        <w:rPr>
          <w:rFonts w:ascii="Times New Roman" w:eastAsia="Times New Roman" w:hAnsi="Times New Roman" w:cs="Times New Roman"/>
          <w:sz w:val="24"/>
          <w:szCs w:val="24"/>
          <w:lang w:eastAsia="ru-RU"/>
        </w:rPr>
        <w:t>реализации трехуровневой модели организации оказания медицинской помощи</w:t>
      </w:r>
      <w:proofErr w:type="gramEnd"/>
      <w:r w:rsidRPr="002A016B">
        <w:rPr>
          <w:rFonts w:ascii="Times New Roman" w:eastAsia="Times New Roman" w:hAnsi="Times New Roman" w:cs="Times New Roman"/>
          <w:sz w:val="24"/>
          <w:szCs w:val="24"/>
          <w:lang w:eastAsia="ru-RU"/>
        </w:rPr>
        <w:t xml:space="preserve"> населению.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Большинство медицинских организаций, оказывающих первичную медико-санитарную помощь по территориально-участковому принципу, позиционируются как учреждения первого уровня.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состав сектора системы здравоохранения, оказывающего медицинскую помощь сельским жителям, входят 63 учреждения здравоохранения, являющиеся юридическими лицами (25 - врачебных амбулаторий, 27 - участковых больниц, 3 - районные больницы, 7 - центральных районных больниц, 1 - самостоятельная поликлиника, расположенная в городской местности, но обслуживающая сельское население), а также 69 фельдшерско-</w:t>
      </w:r>
      <w:r w:rsidRPr="002A016B">
        <w:rPr>
          <w:rFonts w:ascii="Times New Roman" w:eastAsia="Times New Roman" w:hAnsi="Times New Roman" w:cs="Times New Roman"/>
          <w:sz w:val="24"/>
          <w:szCs w:val="24"/>
          <w:lang w:eastAsia="ru-RU"/>
        </w:rPr>
        <w:lastRenderedPageBreak/>
        <w:t>акушерских пунктов.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Исходя из имеющегося кадрового потенциала и материально-технической оснащенности к учреждениям второго уровня, которые могут выполнять функции межрайонных центров, следует отнести: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бюджетные учреждения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 "</w:t>
      </w:r>
      <w:proofErr w:type="spellStart"/>
      <w:r w:rsidRPr="002A016B">
        <w:rPr>
          <w:rFonts w:ascii="Times New Roman" w:eastAsia="Times New Roman" w:hAnsi="Times New Roman" w:cs="Times New Roman"/>
          <w:sz w:val="24"/>
          <w:szCs w:val="24"/>
          <w:lang w:eastAsia="ru-RU"/>
        </w:rPr>
        <w:t>Пыть-Яхская</w:t>
      </w:r>
      <w:proofErr w:type="spellEnd"/>
      <w:r w:rsidRPr="002A016B">
        <w:rPr>
          <w:rFonts w:ascii="Times New Roman" w:eastAsia="Times New Roman" w:hAnsi="Times New Roman" w:cs="Times New Roman"/>
          <w:sz w:val="24"/>
          <w:szCs w:val="24"/>
          <w:lang w:eastAsia="ru-RU"/>
        </w:rPr>
        <w:t xml:space="preserve"> окружная больница", "Окружная клиническая детская больница" (г. Нижневартовск);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Лангепасское</w:t>
      </w:r>
      <w:proofErr w:type="spellEnd"/>
      <w:r w:rsidRPr="002A016B">
        <w:rPr>
          <w:rFonts w:ascii="Times New Roman" w:eastAsia="Times New Roman" w:hAnsi="Times New Roman" w:cs="Times New Roman"/>
          <w:sz w:val="24"/>
          <w:szCs w:val="24"/>
          <w:lang w:eastAsia="ru-RU"/>
        </w:rPr>
        <w:t xml:space="preserve"> городское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"Городская больница",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w:t>
      </w:r>
      <w:proofErr w:type="spellStart"/>
      <w:r w:rsidRPr="002A016B">
        <w:rPr>
          <w:rFonts w:ascii="Times New Roman" w:eastAsia="Times New Roman" w:hAnsi="Times New Roman" w:cs="Times New Roman"/>
          <w:sz w:val="24"/>
          <w:szCs w:val="24"/>
          <w:lang w:eastAsia="ru-RU"/>
        </w:rPr>
        <w:t>Нефтеюганская</w:t>
      </w:r>
      <w:proofErr w:type="spellEnd"/>
      <w:r w:rsidRPr="002A016B">
        <w:rPr>
          <w:rFonts w:ascii="Times New Roman" w:eastAsia="Times New Roman" w:hAnsi="Times New Roman" w:cs="Times New Roman"/>
          <w:sz w:val="24"/>
          <w:szCs w:val="24"/>
          <w:lang w:eastAsia="ru-RU"/>
        </w:rPr>
        <w:t xml:space="preserve"> городская больница имени В.И. </w:t>
      </w:r>
      <w:proofErr w:type="spellStart"/>
      <w:r w:rsidRPr="002A016B">
        <w:rPr>
          <w:rFonts w:ascii="Times New Roman" w:eastAsia="Times New Roman" w:hAnsi="Times New Roman" w:cs="Times New Roman"/>
          <w:sz w:val="24"/>
          <w:szCs w:val="24"/>
          <w:lang w:eastAsia="ru-RU"/>
        </w:rPr>
        <w:t>Яцкив</w:t>
      </w:r>
      <w:proofErr w:type="spellEnd"/>
      <w:r w:rsidRPr="002A016B">
        <w:rPr>
          <w:rFonts w:ascii="Times New Roman" w:eastAsia="Times New Roman" w:hAnsi="Times New Roman" w:cs="Times New Roman"/>
          <w:sz w:val="24"/>
          <w:szCs w:val="24"/>
          <w:lang w:eastAsia="ru-RU"/>
        </w:rPr>
        <w:t xml:space="preserve">",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"Центральная городская больница" (г. </w:t>
      </w:r>
      <w:proofErr w:type="gramStart"/>
      <w:r w:rsidRPr="002A016B">
        <w:rPr>
          <w:rFonts w:ascii="Times New Roman" w:eastAsia="Times New Roman" w:hAnsi="Times New Roman" w:cs="Times New Roman"/>
          <w:sz w:val="24"/>
          <w:szCs w:val="24"/>
          <w:lang w:eastAsia="ru-RU"/>
        </w:rPr>
        <w:t>Радужный</w:t>
      </w:r>
      <w:proofErr w:type="gramEnd"/>
      <w:r w:rsidRPr="002A016B">
        <w:rPr>
          <w:rFonts w:ascii="Times New Roman" w:eastAsia="Times New Roman" w:hAnsi="Times New Roman" w:cs="Times New Roman"/>
          <w:sz w:val="24"/>
          <w:szCs w:val="24"/>
          <w:lang w:eastAsia="ru-RU"/>
        </w:rPr>
        <w:t xml:space="preserve">),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"Центральная городская больница" (г.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96"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"Городская поликлиника"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Нижневартовск),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муниципальное образование 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"Городская поликлиника N 1" (г.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97"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муниципальное образование 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"Детская городская поликлиника",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"Детская городская поликлиника" (г. Нижневартовск)</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ред. </w:t>
      </w:r>
      <w:hyperlink r:id="rId98"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Перечень межмуниципальных клинико-диагностических центров на территории автономного округа и видов первичной специализированной медицинской помощи</w:t>
      </w:r>
    </w:p>
    <w:tbl>
      <w:tblPr>
        <w:tblW w:w="0" w:type="auto"/>
        <w:tblCellSpacing w:w="15" w:type="dxa"/>
        <w:tblCellMar>
          <w:top w:w="15" w:type="dxa"/>
          <w:left w:w="15" w:type="dxa"/>
          <w:bottom w:w="15" w:type="dxa"/>
          <w:right w:w="15" w:type="dxa"/>
        </w:tblCellMar>
        <w:tblLook w:val="04A0"/>
      </w:tblPr>
      <w:tblGrid>
        <w:gridCol w:w="1829"/>
        <w:gridCol w:w="2043"/>
        <w:gridCol w:w="1889"/>
        <w:gridCol w:w="1981"/>
        <w:gridCol w:w="1703"/>
      </w:tblGrid>
      <w:tr w:rsidR="002A016B" w:rsidRPr="002A016B" w:rsidTr="002A016B">
        <w:trPr>
          <w:trHeight w:val="15"/>
          <w:tblCellSpacing w:w="15" w:type="dxa"/>
        </w:trPr>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3511"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N </w:t>
            </w:r>
            <w:proofErr w:type="spellStart"/>
            <w:proofErr w:type="gramStart"/>
            <w:r w:rsidRPr="002A016B">
              <w:rPr>
                <w:rFonts w:ascii="Times New Roman" w:eastAsia="Times New Roman" w:hAnsi="Times New Roman" w:cs="Times New Roman"/>
                <w:sz w:val="24"/>
                <w:szCs w:val="24"/>
                <w:lang w:eastAsia="ru-RU"/>
              </w:rPr>
              <w:t>п</w:t>
            </w:r>
            <w:proofErr w:type="spellEnd"/>
            <w:proofErr w:type="gramEnd"/>
            <w:r w:rsidRPr="002A016B">
              <w:rPr>
                <w:rFonts w:ascii="Times New Roman" w:eastAsia="Times New Roman" w:hAnsi="Times New Roman" w:cs="Times New Roman"/>
                <w:sz w:val="24"/>
                <w:szCs w:val="24"/>
                <w:lang w:eastAsia="ru-RU"/>
              </w:rPr>
              <w:t>/</w:t>
            </w:r>
            <w:proofErr w:type="spellStart"/>
            <w:r w:rsidRPr="002A016B">
              <w:rPr>
                <w:rFonts w:ascii="Times New Roman" w:eastAsia="Times New Roman" w:hAnsi="Times New Roman" w:cs="Times New Roman"/>
                <w:sz w:val="24"/>
                <w:szCs w:val="24"/>
                <w:lang w:eastAsia="ru-RU"/>
              </w:rPr>
              <w:t>п</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Межмуниципальный клинико-диагностический центр/наименование медицинской организации, на базе которой он организован/ муниципальное образование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Профиль медицинской помощи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Наименование муниципального образования, население которого обслуживается в межмуниципальном клинико-диагностическом центре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Количество обслуживаемого населения (тыс. чел.)</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Лангепасский</w:t>
            </w:r>
            <w:proofErr w:type="spellEnd"/>
            <w:r w:rsidRPr="002A016B">
              <w:rPr>
                <w:rFonts w:ascii="Times New Roman" w:eastAsia="Times New Roman" w:hAnsi="Times New Roman" w:cs="Times New Roman"/>
                <w:sz w:val="24"/>
                <w:szCs w:val="24"/>
                <w:lang w:eastAsia="ru-RU"/>
              </w:rPr>
              <w:t xml:space="preserve"> межмуниципальный клинико-</w:t>
            </w:r>
            <w:r w:rsidRPr="002A016B">
              <w:rPr>
                <w:rFonts w:ascii="Times New Roman" w:eastAsia="Times New Roman" w:hAnsi="Times New Roman" w:cs="Times New Roman"/>
                <w:sz w:val="24"/>
                <w:szCs w:val="24"/>
                <w:lang w:eastAsia="ru-RU"/>
              </w:rPr>
              <w:lastRenderedPageBreak/>
              <w:t xml:space="preserve">диагностический центр </w:t>
            </w:r>
            <w:proofErr w:type="spellStart"/>
            <w:r w:rsidRPr="002A016B">
              <w:rPr>
                <w:rFonts w:ascii="Times New Roman" w:eastAsia="Times New Roman" w:hAnsi="Times New Roman" w:cs="Times New Roman"/>
                <w:sz w:val="24"/>
                <w:szCs w:val="24"/>
                <w:lang w:eastAsia="ru-RU"/>
              </w:rPr>
              <w:t>Лангепасское</w:t>
            </w:r>
            <w:proofErr w:type="spellEnd"/>
            <w:r w:rsidRPr="002A016B">
              <w:rPr>
                <w:rFonts w:ascii="Times New Roman" w:eastAsia="Times New Roman" w:hAnsi="Times New Roman" w:cs="Times New Roman"/>
                <w:sz w:val="24"/>
                <w:szCs w:val="24"/>
                <w:lang w:eastAsia="ru-RU"/>
              </w:rPr>
              <w:t xml:space="preserve"> городское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"Городская больница" 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Кардиология Пульмонология </w:t>
            </w:r>
            <w:r w:rsidRPr="002A016B">
              <w:rPr>
                <w:rFonts w:ascii="Times New Roman" w:eastAsia="Times New Roman" w:hAnsi="Times New Roman" w:cs="Times New Roman"/>
                <w:sz w:val="24"/>
                <w:szCs w:val="24"/>
                <w:lang w:eastAsia="ru-RU"/>
              </w:rPr>
              <w:lastRenderedPageBreak/>
              <w:t xml:space="preserve">Эндокринология Ревматология Нефрология Гастроэнтерология Офтальмология Отоларингология Неврология Онкология Педиатрия Гинекология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г.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42,683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lastRenderedPageBreak/>
              <w:t>Нижневартовский</w:t>
            </w:r>
            <w:proofErr w:type="spellEnd"/>
            <w:r w:rsidRPr="002A016B">
              <w:rPr>
                <w:rFonts w:ascii="Times New Roman" w:eastAsia="Times New Roman" w:hAnsi="Times New Roman" w:cs="Times New Roman"/>
                <w:sz w:val="24"/>
                <w:szCs w:val="24"/>
                <w:lang w:eastAsia="ru-RU"/>
              </w:rPr>
              <w:t xml:space="preserve"> район:</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w:t>
            </w:r>
            <w:proofErr w:type="spellStart"/>
            <w:r w:rsidRPr="002A016B">
              <w:rPr>
                <w:rFonts w:ascii="Times New Roman" w:eastAsia="Times New Roman" w:hAnsi="Times New Roman" w:cs="Times New Roman"/>
                <w:sz w:val="24"/>
                <w:szCs w:val="24"/>
                <w:lang w:eastAsia="ru-RU"/>
              </w:rPr>
              <w:t>Аган</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район:</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Локосово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Верхне-Мысовая</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0,063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46,653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441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99"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межмуниципальный клинико-диагностический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w:t>
            </w:r>
            <w:proofErr w:type="spellStart"/>
            <w:r w:rsidRPr="002A016B">
              <w:rPr>
                <w:rFonts w:ascii="Times New Roman" w:eastAsia="Times New Roman" w:hAnsi="Times New Roman" w:cs="Times New Roman"/>
                <w:sz w:val="24"/>
                <w:szCs w:val="24"/>
                <w:lang w:eastAsia="ru-RU"/>
              </w:rPr>
              <w:t>Нефтеюганская</w:t>
            </w:r>
            <w:proofErr w:type="spellEnd"/>
            <w:r w:rsidRPr="002A016B">
              <w:rPr>
                <w:rFonts w:ascii="Times New Roman" w:eastAsia="Times New Roman" w:hAnsi="Times New Roman" w:cs="Times New Roman"/>
                <w:sz w:val="24"/>
                <w:szCs w:val="24"/>
                <w:lang w:eastAsia="ru-RU"/>
              </w:rPr>
              <w:t xml:space="preserve"> городская больница имени В.И. </w:t>
            </w:r>
            <w:proofErr w:type="spellStart"/>
            <w:r w:rsidRPr="002A016B">
              <w:rPr>
                <w:rFonts w:ascii="Times New Roman" w:eastAsia="Times New Roman" w:hAnsi="Times New Roman" w:cs="Times New Roman"/>
                <w:sz w:val="24"/>
                <w:szCs w:val="24"/>
                <w:lang w:eastAsia="ru-RU"/>
              </w:rPr>
              <w:t>Яцкив</w:t>
            </w:r>
            <w:proofErr w:type="spellEnd"/>
            <w:r w:rsidRPr="002A016B">
              <w:rPr>
                <w:rFonts w:ascii="Times New Roman" w:eastAsia="Times New Roman" w:hAnsi="Times New Roman" w:cs="Times New Roman"/>
                <w:sz w:val="24"/>
                <w:szCs w:val="24"/>
                <w:lang w:eastAsia="ru-RU"/>
              </w:rPr>
              <w:t xml:space="preserve">" 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Нефтеюганск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Кардиология Пульмонология Эндокринология Ревматология Нефрология Гастроэнтерология Офтальмология Отоларингология Неврология Онкология Педиатрия Гинекология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Нефтеюганск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125,882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Юганская Обь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1,193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с.п. </w:t>
            </w:r>
            <w:proofErr w:type="spellStart"/>
            <w:r w:rsidRPr="002A016B">
              <w:rPr>
                <w:rFonts w:ascii="Times New Roman" w:eastAsia="Times New Roman" w:hAnsi="Times New Roman" w:cs="Times New Roman"/>
                <w:sz w:val="24"/>
                <w:szCs w:val="24"/>
                <w:lang w:eastAsia="ru-RU"/>
              </w:rPr>
              <w:t>Чеускино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1,072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w:t>
            </w:r>
            <w:proofErr w:type="spellStart"/>
            <w:r w:rsidRPr="002A016B">
              <w:rPr>
                <w:rFonts w:ascii="Times New Roman" w:eastAsia="Times New Roman" w:hAnsi="Times New Roman" w:cs="Times New Roman"/>
                <w:sz w:val="24"/>
                <w:szCs w:val="24"/>
                <w:lang w:eastAsia="ru-RU"/>
              </w:rPr>
              <w:t>Каркатеевы</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1,781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w:t>
            </w:r>
            <w:proofErr w:type="spellStart"/>
            <w:r w:rsidRPr="002A016B">
              <w:rPr>
                <w:rFonts w:ascii="Times New Roman" w:eastAsia="Times New Roman" w:hAnsi="Times New Roman" w:cs="Times New Roman"/>
                <w:sz w:val="24"/>
                <w:szCs w:val="24"/>
                <w:lang w:eastAsia="ru-RU"/>
              </w:rPr>
              <w:t>Сингапай</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2,363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сп</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Усть-Юган</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1,879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134,17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441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00"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межмуниципальный клинико-диагностический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"Городская поликлиника" 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Нижневартовск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Кардиология Пульмонология Эндокринология Ревматология Нефрология Гастроэнтерология Офтальмология Отоларингология Неврология Онкология Урология Травматология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Нижневартовск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263,228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район:</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Пгт</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Излучинск</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18,341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Зайцева-Речка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0,643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w:t>
            </w:r>
            <w:proofErr w:type="spellStart"/>
            <w:r w:rsidRPr="002A016B">
              <w:rPr>
                <w:rFonts w:ascii="Times New Roman" w:eastAsia="Times New Roman" w:hAnsi="Times New Roman" w:cs="Times New Roman"/>
                <w:sz w:val="24"/>
                <w:szCs w:val="24"/>
                <w:lang w:eastAsia="ru-RU"/>
              </w:rPr>
              <w:t>Покур</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0,668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Былино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0,325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Вампугол</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0,133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Пасол</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0,039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Соснино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Большетархово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0,456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w:t>
            </w:r>
            <w:proofErr w:type="spellStart"/>
            <w:r w:rsidRPr="002A016B">
              <w:rPr>
                <w:rFonts w:ascii="Times New Roman" w:eastAsia="Times New Roman" w:hAnsi="Times New Roman" w:cs="Times New Roman"/>
                <w:sz w:val="24"/>
                <w:szCs w:val="24"/>
                <w:lang w:eastAsia="ru-RU"/>
              </w:rPr>
              <w:t>Ларьяк</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1,861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Большой </w:t>
            </w:r>
            <w:proofErr w:type="spellStart"/>
            <w:r w:rsidRPr="002A016B">
              <w:rPr>
                <w:rFonts w:ascii="Times New Roman" w:eastAsia="Times New Roman" w:hAnsi="Times New Roman" w:cs="Times New Roman"/>
                <w:sz w:val="24"/>
                <w:szCs w:val="24"/>
                <w:lang w:eastAsia="ru-RU"/>
              </w:rPr>
              <w:t>Ларьяк</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0,045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Пугъюг</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0,030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Сосновый бор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0,055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 </w:t>
            </w:r>
            <w:proofErr w:type="spellStart"/>
            <w:r w:rsidRPr="002A016B">
              <w:rPr>
                <w:rFonts w:ascii="Times New Roman" w:eastAsia="Times New Roman" w:hAnsi="Times New Roman" w:cs="Times New Roman"/>
                <w:sz w:val="24"/>
                <w:szCs w:val="24"/>
                <w:lang w:eastAsia="ru-RU"/>
              </w:rPr>
              <w:t>Чехломей</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Корлики</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0,641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Ваховск</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Охтеурье</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0,60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Вата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0,486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289,389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441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01"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детский межмуниципальный клинико-диагностический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"Детская городская поликлиника" 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Нижневартовск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Детская кардиология Детская эндокринология Детская хирургия Инфекционные болезни Детская урология и андрология Аллергологи и иммунологии Гастроэнтерология Гинекология Неврология Нефрология Педиатрия Пульмонология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Нижневартовск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район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Зайцева-Речка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w:t>
            </w:r>
            <w:proofErr w:type="spellStart"/>
            <w:r w:rsidRPr="002A016B">
              <w:rPr>
                <w:rFonts w:ascii="Times New Roman" w:eastAsia="Times New Roman" w:hAnsi="Times New Roman" w:cs="Times New Roman"/>
                <w:sz w:val="24"/>
                <w:szCs w:val="24"/>
                <w:lang w:eastAsia="ru-RU"/>
              </w:rPr>
              <w:t>Покур</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Былино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Вампугол</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Пасол</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Соснино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Ларьяк</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0,28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Б. </w:t>
            </w:r>
            <w:proofErr w:type="spellStart"/>
            <w:r w:rsidRPr="002A016B">
              <w:rPr>
                <w:rFonts w:ascii="Times New Roman" w:eastAsia="Times New Roman" w:hAnsi="Times New Roman" w:cs="Times New Roman"/>
                <w:sz w:val="24"/>
                <w:szCs w:val="24"/>
                <w:lang w:eastAsia="ru-RU"/>
              </w:rPr>
              <w:t>Ларьяк</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Пугъюг</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Сосновый Бор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w:t>
            </w:r>
            <w:proofErr w:type="spellStart"/>
            <w:r w:rsidRPr="002A016B">
              <w:rPr>
                <w:rFonts w:ascii="Times New Roman" w:eastAsia="Times New Roman" w:hAnsi="Times New Roman" w:cs="Times New Roman"/>
                <w:sz w:val="24"/>
                <w:szCs w:val="24"/>
                <w:lang w:eastAsia="ru-RU"/>
              </w:rPr>
              <w:t>Чехломей</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60,8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441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02"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Няганский</w:t>
            </w:r>
            <w:proofErr w:type="spellEnd"/>
            <w:r w:rsidRPr="002A016B">
              <w:rPr>
                <w:rFonts w:ascii="Times New Roman" w:eastAsia="Times New Roman" w:hAnsi="Times New Roman" w:cs="Times New Roman"/>
                <w:sz w:val="24"/>
                <w:szCs w:val="24"/>
                <w:lang w:eastAsia="ru-RU"/>
              </w:rPr>
              <w:t xml:space="preserve"> межмуниципальный клинико-диагностический центр Бюджетное учреждение здравоохранения муниципального образования город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"Городская поликлиника N 1" 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Кардиология Пульмонология Эндокринология Ревматология Нефрология Гастроэнтерология Офтальмология Отоларингология Неврология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55,638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Октябрьский район:</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Приобье</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7,078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Сергино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1,679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Унъюган</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4,444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Талинка</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3,964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Пальяново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0,378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73,181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Няганский</w:t>
            </w:r>
            <w:proofErr w:type="spellEnd"/>
            <w:r w:rsidRPr="002A016B">
              <w:rPr>
                <w:rFonts w:ascii="Times New Roman" w:eastAsia="Times New Roman" w:hAnsi="Times New Roman" w:cs="Times New Roman"/>
                <w:sz w:val="24"/>
                <w:szCs w:val="24"/>
                <w:lang w:eastAsia="ru-RU"/>
              </w:rPr>
              <w:t xml:space="preserve"> детский межмуниципальный клинико-диагностический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МО 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"Детская городская поликлиника" Место нахождения: 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Детская кардиология Детская эндокринология Детская хирургия Аллергологи и иммунологии Гастроэнтерология Гинекология Неврология Нефрология Педиатрия Офтальмология Отоларингология Травматология и </w:t>
            </w:r>
            <w:proofErr w:type="gramStart"/>
            <w:r w:rsidRPr="002A016B">
              <w:rPr>
                <w:rFonts w:ascii="Times New Roman" w:eastAsia="Times New Roman" w:hAnsi="Times New Roman" w:cs="Times New Roman"/>
                <w:sz w:val="24"/>
                <w:szCs w:val="24"/>
                <w:lang w:eastAsia="ru-RU"/>
              </w:rPr>
              <w:t>ортопедия</w:t>
            </w:r>
            <w:proofErr w:type="gramEnd"/>
            <w:r w:rsidRPr="002A016B">
              <w:rPr>
                <w:rFonts w:ascii="Times New Roman" w:eastAsia="Times New Roman" w:hAnsi="Times New Roman" w:cs="Times New Roman"/>
                <w:sz w:val="24"/>
                <w:szCs w:val="24"/>
                <w:lang w:eastAsia="ru-RU"/>
              </w:rPr>
              <w:t xml:space="preserve"> Инфекционные болезни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13,2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Октябрьский район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 </w:t>
            </w:r>
            <w:proofErr w:type="spellStart"/>
            <w:r w:rsidRPr="002A016B">
              <w:rPr>
                <w:rFonts w:ascii="Times New Roman" w:eastAsia="Times New Roman" w:hAnsi="Times New Roman" w:cs="Times New Roman"/>
                <w:sz w:val="24"/>
                <w:szCs w:val="24"/>
                <w:lang w:eastAsia="ru-RU"/>
              </w:rPr>
              <w:t>Приобье</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Сергино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0,33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Унъюган</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Талинка</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Пальяново</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17,64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441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03"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Пыть-Яхский</w:t>
            </w:r>
            <w:proofErr w:type="spellEnd"/>
            <w:r w:rsidRPr="002A016B">
              <w:rPr>
                <w:rFonts w:ascii="Times New Roman" w:eastAsia="Times New Roman" w:hAnsi="Times New Roman" w:cs="Times New Roman"/>
                <w:sz w:val="24"/>
                <w:szCs w:val="24"/>
                <w:lang w:eastAsia="ru-RU"/>
              </w:rPr>
              <w:t xml:space="preserve"> межмуниципальный клинико-диагностический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Пыть-Яхская</w:t>
            </w:r>
            <w:proofErr w:type="spellEnd"/>
            <w:r w:rsidRPr="002A016B">
              <w:rPr>
                <w:rFonts w:ascii="Times New Roman" w:eastAsia="Times New Roman" w:hAnsi="Times New Roman" w:cs="Times New Roman"/>
                <w:sz w:val="24"/>
                <w:szCs w:val="24"/>
                <w:lang w:eastAsia="ru-RU"/>
              </w:rPr>
              <w:t xml:space="preserve"> окружная больница" 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 xml:space="preserve">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Кардиология Эндокринология Офтальмология Отоларингология Неврология Педиатрия Гинекология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40,818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Салым</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Куть-Ях</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2,060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Сентябрьский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1,546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Сивыс-Ях</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0,447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51,62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Радужнинский</w:t>
            </w:r>
            <w:proofErr w:type="spellEnd"/>
            <w:r w:rsidRPr="002A016B">
              <w:rPr>
                <w:rFonts w:ascii="Times New Roman" w:eastAsia="Times New Roman" w:hAnsi="Times New Roman" w:cs="Times New Roman"/>
                <w:sz w:val="24"/>
                <w:szCs w:val="24"/>
                <w:lang w:eastAsia="ru-RU"/>
              </w:rPr>
              <w:t xml:space="preserve"> межмуниципальный клинико-диагностический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"Центральная городская больница" </w:t>
            </w:r>
            <w:r w:rsidRPr="002A016B">
              <w:rPr>
                <w:rFonts w:ascii="Times New Roman" w:eastAsia="Times New Roman" w:hAnsi="Times New Roman" w:cs="Times New Roman"/>
                <w:sz w:val="24"/>
                <w:szCs w:val="24"/>
                <w:lang w:eastAsia="ru-RU"/>
              </w:rPr>
              <w:lastRenderedPageBreak/>
              <w:t xml:space="preserve">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Радужный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Кардиология Эндокринология Офтальмология Отоларингология Неврология Травматология и </w:t>
            </w:r>
            <w:proofErr w:type="gramStart"/>
            <w:r w:rsidRPr="002A016B">
              <w:rPr>
                <w:rFonts w:ascii="Times New Roman" w:eastAsia="Times New Roman" w:hAnsi="Times New Roman" w:cs="Times New Roman"/>
                <w:sz w:val="24"/>
                <w:szCs w:val="24"/>
                <w:lang w:eastAsia="ru-RU"/>
              </w:rPr>
              <w:t>ортопедия</w:t>
            </w:r>
            <w:proofErr w:type="gramEnd"/>
            <w:r w:rsidRPr="002A016B">
              <w:rPr>
                <w:rFonts w:ascii="Times New Roman" w:eastAsia="Times New Roman" w:hAnsi="Times New Roman" w:cs="Times New Roman"/>
                <w:sz w:val="24"/>
                <w:szCs w:val="24"/>
                <w:lang w:eastAsia="ru-RU"/>
              </w:rPr>
              <w:t xml:space="preserve"> Инфекционные болезни Педиатрия Гинекология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Радужный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43,580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lastRenderedPageBreak/>
              <w:t>Нижневартовский</w:t>
            </w:r>
            <w:proofErr w:type="spellEnd"/>
            <w:r w:rsidRPr="002A016B">
              <w:rPr>
                <w:rFonts w:ascii="Times New Roman" w:eastAsia="Times New Roman" w:hAnsi="Times New Roman" w:cs="Times New Roman"/>
                <w:sz w:val="24"/>
                <w:szCs w:val="24"/>
                <w:lang w:eastAsia="ru-RU"/>
              </w:rPr>
              <w:t xml:space="preserve"> район:</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Новоаганск</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Варьеган</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0,637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54,320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441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04"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межмуниципальный клинико-диагностический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 Место нахождения: г. Сургут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Сургут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Кардиология Пульмонология Эндокринология Ревматология Нефрология Гастроэнтерология Офтальмология Отоларингология Неврология Онкология Гинекология Педиатрия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Сургут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район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120,311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Урайский</w:t>
            </w:r>
            <w:proofErr w:type="spellEnd"/>
            <w:r w:rsidRPr="002A016B">
              <w:rPr>
                <w:rFonts w:ascii="Times New Roman" w:eastAsia="Times New Roman" w:hAnsi="Times New Roman" w:cs="Times New Roman"/>
                <w:sz w:val="24"/>
                <w:szCs w:val="24"/>
                <w:lang w:eastAsia="ru-RU"/>
              </w:rPr>
              <w:t xml:space="preserve"> межмуниципальный клинико-</w:t>
            </w:r>
            <w:r w:rsidRPr="002A016B">
              <w:rPr>
                <w:rFonts w:ascii="Times New Roman" w:eastAsia="Times New Roman" w:hAnsi="Times New Roman" w:cs="Times New Roman"/>
                <w:sz w:val="24"/>
                <w:szCs w:val="24"/>
                <w:lang w:eastAsia="ru-RU"/>
              </w:rPr>
              <w:lastRenderedPageBreak/>
              <w:t xml:space="preserve">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"Центральная городская больница". Место 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Аллергология и иммунология </w:t>
            </w:r>
            <w:r w:rsidRPr="002A016B">
              <w:rPr>
                <w:rFonts w:ascii="Times New Roman" w:eastAsia="Times New Roman" w:hAnsi="Times New Roman" w:cs="Times New Roman"/>
                <w:sz w:val="24"/>
                <w:szCs w:val="24"/>
                <w:lang w:eastAsia="ru-RU"/>
              </w:rPr>
              <w:lastRenderedPageBreak/>
              <w:t xml:space="preserve">Кардиология Гастроэнтерология Эндокринология Ревматология Нефрология Гастроэнтерология Офтальмология Отоларингология Неврология Онкология Урология Травматология и ортопедия Педиатрия Гинекология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г.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39,579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lastRenderedPageBreak/>
              <w:t>Кондинский</w:t>
            </w:r>
            <w:proofErr w:type="spellEnd"/>
            <w:r w:rsidRPr="002A016B">
              <w:rPr>
                <w:rFonts w:ascii="Times New Roman" w:eastAsia="Times New Roman" w:hAnsi="Times New Roman" w:cs="Times New Roman"/>
                <w:sz w:val="24"/>
                <w:szCs w:val="24"/>
                <w:lang w:eastAsia="ru-RU"/>
              </w:rPr>
              <w:t xml:space="preserve"> район:</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Мулымья</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1,017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Ушья</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0,584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Назарово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0,456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w:t>
            </w:r>
            <w:proofErr w:type="spellStart"/>
            <w:r w:rsidRPr="002A016B">
              <w:rPr>
                <w:rFonts w:ascii="Times New Roman" w:eastAsia="Times New Roman" w:hAnsi="Times New Roman" w:cs="Times New Roman"/>
                <w:sz w:val="24"/>
                <w:szCs w:val="24"/>
                <w:lang w:eastAsia="ru-RU"/>
              </w:rPr>
              <w:t>Супра</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Шаим</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0,035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 Половинка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1,363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w:t>
            </w:r>
            <w:proofErr w:type="spellStart"/>
            <w:r w:rsidRPr="002A016B">
              <w:rPr>
                <w:rFonts w:ascii="Times New Roman" w:eastAsia="Times New Roman" w:hAnsi="Times New Roman" w:cs="Times New Roman"/>
                <w:sz w:val="24"/>
                <w:szCs w:val="24"/>
                <w:lang w:eastAsia="ru-RU"/>
              </w:rPr>
              <w:t>Чантырья</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43,553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441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ред. </w:t>
            </w:r>
            <w:hyperlink r:id="rId105"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Ханты-Мансийский межмуниципальный клинико-диагностический центр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"Окружная клиническая больница" Место </w:t>
            </w:r>
            <w:r w:rsidRPr="002A016B">
              <w:rPr>
                <w:rFonts w:ascii="Times New Roman" w:eastAsia="Times New Roman" w:hAnsi="Times New Roman" w:cs="Times New Roman"/>
                <w:sz w:val="24"/>
                <w:szCs w:val="24"/>
                <w:lang w:eastAsia="ru-RU"/>
              </w:rPr>
              <w:lastRenderedPageBreak/>
              <w:t xml:space="preserve">нахождения: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Ханты-Мансийск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Кардиология Пульмонология Эндокринология Ревматология Нефрология Гастроэнтерология Офтальмология Отоларингология Неврология Онкология Гинекология </w:t>
            </w:r>
            <w:r w:rsidRPr="002A016B">
              <w:rPr>
                <w:rFonts w:ascii="Times New Roman" w:eastAsia="Times New Roman" w:hAnsi="Times New Roman" w:cs="Times New Roman"/>
                <w:sz w:val="24"/>
                <w:szCs w:val="24"/>
                <w:lang w:eastAsia="ru-RU"/>
              </w:rPr>
              <w:lastRenderedPageBreak/>
              <w:t xml:space="preserve">Педиатрия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г. Ханты-Мансийск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90,961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lastRenderedPageBreak/>
              <w:t>Кондинский</w:t>
            </w:r>
            <w:proofErr w:type="spellEnd"/>
            <w:r w:rsidRPr="002A016B">
              <w:rPr>
                <w:rFonts w:ascii="Times New Roman" w:eastAsia="Times New Roman" w:hAnsi="Times New Roman" w:cs="Times New Roman"/>
                <w:sz w:val="24"/>
                <w:szCs w:val="24"/>
                <w:lang w:eastAsia="ru-RU"/>
              </w:rPr>
              <w:t xml:space="preserve"> район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 Алтай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0,271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 Кама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0,236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91,468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bl>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 учреждениям третьего уровня, оказывающим амбулаторно-поликлиническую помощь и функционирующим как региональные центры, относятся: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бюджетные учреждения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"Окружная клиническая больница" (г.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Пыть-Яхская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"Окружная клиническая детская больница" (г. Нижневартовск);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"Окружной кардиологический диспансер "Центр диагностики и </w:t>
      </w:r>
      <w:proofErr w:type="spellStart"/>
      <w:r w:rsidRPr="002A016B">
        <w:rPr>
          <w:rFonts w:ascii="Times New Roman" w:eastAsia="Times New Roman" w:hAnsi="Times New Roman" w:cs="Times New Roman"/>
          <w:sz w:val="24"/>
          <w:szCs w:val="24"/>
          <w:lang w:eastAsia="ru-RU"/>
        </w:rPr>
        <w:t>сердечно-сосудистой</w:t>
      </w:r>
      <w:proofErr w:type="spellEnd"/>
      <w:r w:rsidRPr="002A016B">
        <w:rPr>
          <w:rFonts w:ascii="Times New Roman" w:eastAsia="Times New Roman" w:hAnsi="Times New Roman" w:cs="Times New Roman"/>
          <w:sz w:val="24"/>
          <w:szCs w:val="24"/>
          <w:lang w:eastAsia="ru-RU"/>
        </w:rPr>
        <w:t xml:space="preserve"> хирургии" (г. Сургут);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онкологический диспансер".</w:t>
      </w:r>
      <w:proofErr w:type="gramEnd"/>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Территориальное планирование учреждений здравоохранения, оказывающих медицинскую помощь больным онкологического профиля</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Первый уровень - первичная медико-санитарная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доврачебная помощь осуществляется работниками 80 смотровых кабинетов, имеющихся во всех медицинских учреждениях, оказывающих амбулаторно-поликлиническую помощь (центральные районные больницы - 7, районные больницы - 3, окружные и городские больницы - 28, самостоятельные амбулаторно-поликлинические учреждения - 42).</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Первичная онкологическая помощь больным со злокачественными новообразованиями оказывается в онкологических кабинетах при городских поликлиниках и центральных районных больницах, открытых во всех 22 муниципальных образованиях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Второй уровень - межрайонные онкологические центры: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1. Окружной онкологический центр бюджетного учреждения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2. Онкологический центр бюджетного учреждения автономного округа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3. Бюджетное учреждение автономного округа "Окружной онкологический диспансер"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Нижневартовск.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Третий уровень - региональный центр: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1. Окружной онкологический центр бюджетного учреждения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Территориальное планирование учреждений здравоохранения, оказывающих медицинскую помощь больным кардиологического профиля</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Медицинская помощь при </w:t>
      </w:r>
      <w:proofErr w:type="spellStart"/>
      <w:r w:rsidRPr="002A016B">
        <w:rPr>
          <w:rFonts w:ascii="Times New Roman" w:eastAsia="Times New Roman" w:hAnsi="Times New Roman" w:cs="Times New Roman"/>
          <w:sz w:val="24"/>
          <w:szCs w:val="24"/>
          <w:lang w:eastAsia="ru-RU"/>
        </w:rPr>
        <w:t>сердечно-сосудистых</w:t>
      </w:r>
      <w:proofErr w:type="spellEnd"/>
      <w:r w:rsidRPr="002A016B">
        <w:rPr>
          <w:rFonts w:ascii="Times New Roman" w:eastAsia="Times New Roman" w:hAnsi="Times New Roman" w:cs="Times New Roman"/>
          <w:sz w:val="24"/>
          <w:szCs w:val="24"/>
          <w:lang w:eastAsia="ru-RU"/>
        </w:rPr>
        <w:t xml:space="preserve"> заболеваниях организована в соответствии с порядком, утвержденным </w:t>
      </w:r>
      <w:hyperlink r:id="rId106" w:history="1">
        <w:r w:rsidRPr="002A016B">
          <w:rPr>
            <w:rFonts w:ascii="Times New Roman" w:eastAsia="Times New Roman" w:hAnsi="Times New Roman" w:cs="Times New Roman"/>
            <w:color w:val="0000FF"/>
            <w:sz w:val="24"/>
            <w:szCs w:val="24"/>
            <w:u w:val="single"/>
            <w:lang w:eastAsia="ru-RU"/>
          </w:rPr>
          <w:t xml:space="preserve">Приказом Министерства здравоохранения России от 15 ноября 2012 года N 918н "Об утверждении порядка оказания медицинской помощи больным с </w:t>
        </w:r>
        <w:proofErr w:type="spellStart"/>
        <w:r w:rsidRPr="002A016B">
          <w:rPr>
            <w:rFonts w:ascii="Times New Roman" w:eastAsia="Times New Roman" w:hAnsi="Times New Roman" w:cs="Times New Roman"/>
            <w:color w:val="0000FF"/>
            <w:sz w:val="24"/>
            <w:szCs w:val="24"/>
            <w:u w:val="single"/>
            <w:lang w:eastAsia="ru-RU"/>
          </w:rPr>
          <w:t>сердечно-сосудистыми</w:t>
        </w:r>
        <w:proofErr w:type="spellEnd"/>
        <w:r w:rsidRPr="002A016B">
          <w:rPr>
            <w:rFonts w:ascii="Times New Roman" w:eastAsia="Times New Roman" w:hAnsi="Times New Roman" w:cs="Times New Roman"/>
            <w:color w:val="0000FF"/>
            <w:sz w:val="24"/>
            <w:szCs w:val="24"/>
            <w:u w:val="single"/>
            <w:lang w:eastAsia="ru-RU"/>
          </w:rPr>
          <w:t xml:space="preserve"> заболеваниями"</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Определены и отработаны схемы экстренных госпитализаций с прикрепленных территорий в сосудистые центры, как с этапа скорой помощи, так и с госпитального этапа.</w:t>
      </w:r>
      <w:proofErr w:type="gramEnd"/>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Маршрутизация пациентов с патологией кровообращения</w:t>
      </w:r>
    </w:p>
    <w:tbl>
      <w:tblPr>
        <w:tblW w:w="0" w:type="auto"/>
        <w:tblCellSpacing w:w="15" w:type="dxa"/>
        <w:tblCellMar>
          <w:top w:w="15" w:type="dxa"/>
          <w:left w:w="15" w:type="dxa"/>
          <w:bottom w:w="15" w:type="dxa"/>
          <w:right w:w="15" w:type="dxa"/>
        </w:tblCellMar>
        <w:tblLook w:val="04A0"/>
      </w:tblPr>
      <w:tblGrid>
        <w:gridCol w:w="2806"/>
        <w:gridCol w:w="3330"/>
        <w:gridCol w:w="3309"/>
      </w:tblGrid>
      <w:tr w:rsidR="002A016B" w:rsidRPr="002A016B" w:rsidTr="002A016B">
        <w:trPr>
          <w:trHeight w:val="15"/>
          <w:tblCellSpacing w:w="15" w:type="dxa"/>
        </w:trPr>
        <w:tc>
          <w:tcPr>
            <w:tcW w:w="3881"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4435"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4990"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Муниципальные образования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Сосудистые центры, оказывающие специализированную и высокотехнологичную, медицинскую помощь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Медицинские учреждения, оказывающие реабилитационную медицинскую помощь </w:t>
            </w: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Когалым</w:t>
            </w:r>
            <w:proofErr w:type="spellEnd"/>
            <w:r w:rsidRPr="002A016B">
              <w:rPr>
                <w:rFonts w:ascii="Times New Roman" w:eastAsia="Times New Roman" w:hAnsi="Times New Roman" w:cs="Times New Roman"/>
                <w:sz w:val="24"/>
                <w:szCs w:val="24"/>
                <w:lang w:eastAsia="ru-RU"/>
              </w:rPr>
              <w:t xml:space="preserve">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Бюджетное учреждение автономного округа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Бюджетное учреждение автономного округа "Окружной кардиологический диспансер "Центр диагностики и </w:t>
            </w:r>
            <w:proofErr w:type="spellStart"/>
            <w:r w:rsidRPr="002A016B">
              <w:rPr>
                <w:rFonts w:ascii="Times New Roman" w:eastAsia="Times New Roman" w:hAnsi="Times New Roman" w:cs="Times New Roman"/>
                <w:sz w:val="24"/>
                <w:szCs w:val="24"/>
                <w:lang w:eastAsia="ru-RU"/>
              </w:rPr>
              <w:t>сердечно-сосудистой</w:t>
            </w:r>
            <w:proofErr w:type="spellEnd"/>
            <w:r w:rsidRPr="002A016B">
              <w:rPr>
                <w:rFonts w:ascii="Times New Roman" w:eastAsia="Times New Roman" w:hAnsi="Times New Roman" w:cs="Times New Roman"/>
                <w:sz w:val="24"/>
                <w:szCs w:val="24"/>
                <w:lang w:eastAsia="ru-RU"/>
              </w:rPr>
              <w:t xml:space="preserve"> хирургии" (г. Сургут г. Сургута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Ханты-Мансийская</w:t>
            </w:r>
            <w:proofErr w:type="spellEnd"/>
            <w:r w:rsidRPr="002A016B">
              <w:rPr>
                <w:rFonts w:ascii="Times New Roman" w:eastAsia="Times New Roman" w:hAnsi="Times New Roman" w:cs="Times New Roman"/>
                <w:sz w:val="24"/>
                <w:szCs w:val="24"/>
                <w:lang w:eastAsia="ru-RU"/>
              </w:rPr>
              <w:t xml:space="preserve"> клиническая больница восстановительного лечения" Бюджетное учреждение автономного округа "Санаторий "</w:t>
            </w:r>
            <w:proofErr w:type="spellStart"/>
            <w:r w:rsidRPr="002A016B">
              <w:rPr>
                <w:rFonts w:ascii="Times New Roman" w:eastAsia="Times New Roman" w:hAnsi="Times New Roman" w:cs="Times New Roman"/>
                <w:sz w:val="24"/>
                <w:szCs w:val="24"/>
                <w:lang w:eastAsia="ru-RU"/>
              </w:rPr>
              <w:t>Юган</w:t>
            </w:r>
            <w:proofErr w:type="spellEnd"/>
            <w:r w:rsidRPr="002A016B">
              <w:rPr>
                <w:rFonts w:ascii="Times New Roman" w:eastAsia="Times New Roman" w:hAnsi="Times New Roman" w:cs="Times New Roman"/>
                <w:sz w:val="24"/>
                <w:szCs w:val="24"/>
                <w:lang w:eastAsia="ru-RU"/>
              </w:rPr>
              <w:t>" (</w:t>
            </w: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w:t>
            </w:r>
            <w:proofErr w:type="gramEnd"/>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Нефтеюганск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Нижневартовск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г.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 xml:space="preserve">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 xml:space="preserve">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Радужный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Сургут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район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район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Ханты-Мансийск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Бюджетное учреждение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Белоярский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Кондинский</w:t>
            </w:r>
            <w:proofErr w:type="spellEnd"/>
            <w:r w:rsidRPr="002A016B">
              <w:rPr>
                <w:rFonts w:ascii="Times New Roman" w:eastAsia="Times New Roman" w:hAnsi="Times New Roman" w:cs="Times New Roman"/>
                <w:sz w:val="24"/>
                <w:szCs w:val="24"/>
                <w:lang w:eastAsia="ru-RU"/>
              </w:rPr>
              <w:t xml:space="preserve"> район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Ханты-Мансийский район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Октябрьский район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Советский район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Березовский район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bl>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Общая схема</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рамках первичной медико-санитарной помощи оказывается плановая и неотложная </w:t>
      </w:r>
      <w:proofErr w:type="spellStart"/>
      <w:r w:rsidRPr="002A016B">
        <w:rPr>
          <w:rFonts w:ascii="Times New Roman" w:eastAsia="Times New Roman" w:hAnsi="Times New Roman" w:cs="Times New Roman"/>
          <w:sz w:val="24"/>
          <w:szCs w:val="24"/>
          <w:lang w:eastAsia="ru-RU"/>
        </w:rPr>
        <w:t>догоспитальная</w:t>
      </w:r>
      <w:proofErr w:type="spellEnd"/>
      <w:r w:rsidRPr="002A016B">
        <w:rPr>
          <w:rFonts w:ascii="Times New Roman" w:eastAsia="Times New Roman" w:hAnsi="Times New Roman" w:cs="Times New Roman"/>
          <w:sz w:val="24"/>
          <w:szCs w:val="24"/>
          <w:lang w:eastAsia="ru-RU"/>
        </w:rPr>
        <w:t xml:space="preserve"> медицинская помощь врачами амбулаторно-поликлинических учреждений, фельдшерами фельдшерско-акушерских пунктов и скорой помощи, врачами скорой медицинской помощи (первый уровень).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 обоснованном подозрении на наличие у пациента неотложного заболевания (состояния) системы кровообращения он госпитализируется в соответствии с утвержденной маршрутизацией в первичное сосудистое отделение либо в кардиологическое отделение межрайонного центра (второй уровень).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 наличии показаний к проведению высокотехнологичной медицинской помощи пациенты направляются в центры интервенционной кардиологии (третий уровень), расположенные на базах бюджетных учреждений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"Окружная клиническая больница" (г.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 невозможности доставки в кардиологическое отделение в течение 1 часа пациент госпитализируется в ближайшее лечебно-профилактическое учреждение, имеющее в своем составе палату (блок) интенсивной терапии.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 наличии показаний к экстренному оказанию высокотехнологичной медицинской помощи для транспортировки пациента используются силы и средства казенного учреждения автономного округа "Центр медицины катастроф"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и 3 его филиалов.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При наличии показаний к оказанию плановой специализированной (высокотехнологичной) медицинской помощи пациент направляется в 1 из 3 центров интервенционной кардиологии (в бюджетных учреждениях автономного округа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 "Окружная клиническая больница" (г. Ханты-Мансийск),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Медицинская помощь больным с </w:t>
      </w:r>
      <w:proofErr w:type="spellStart"/>
      <w:proofErr w:type="gramStart"/>
      <w:r w:rsidRPr="002A016B">
        <w:rPr>
          <w:rFonts w:ascii="Times New Roman" w:eastAsia="Times New Roman" w:hAnsi="Times New Roman" w:cs="Times New Roman"/>
          <w:sz w:val="24"/>
          <w:szCs w:val="24"/>
          <w:lang w:eastAsia="ru-RU"/>
        </w:rPr>
        <w:t>сердечно-сосудистыми</w:t>
      </w:r>
      <w:proofErr w:type="spellEnd"/>
      <w:proofErr w:type="gramEnd"/>
      <w:r w:rsidRPr="002A016B">
        <w:rPr>
          <w:rFonts w:ascii="Times New Roman" w:eastAsia="Times New Roman" w:hAnsi="Times New Roman" w:cs="Times New Roman"/>
          <w:sz w:val="24"/>
          <w:szCs w:val="24"/>
          <w:lang w:eastAsia="ru-RU"/>
        </w:rPr>
        <w:t xml:space="preserve"> заболеваниями оказывается в 3 этапа: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1. Скорая, в том числе скорая специализированная, медицинская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2. Первичная медико-санитарная помощь оказывается </w:t>
      </w:r>
      <w:proofErr w:type="spellStart"/>
      <w:r w:rsidRPr="002A016B">
        <w:rPr>
          <w:rFonts w:ascii="Times New Roman" w:eastAsia="Times New Roman" w:hAnsi="Times New Roman" w:cs="Times New Roman"/>
          <w:sz w:val="24"/>
          <w:szCs w:val="24"/>
          <w:lang w:eastAsia="ru-RU"/>
        </w:rPr>
        <w:t>амбулаторно</w:t>
      </w:r>
      <w:proofErr w:type="spellEnd"/>
      <w:r w:rsidRPr="002A016B">
        <w:rPr>
          <w:rFonts w:ascii="Times New Roman" w:eastAsia="Times New Roman" w:hAnsi="Times New Roman" w:cs="Times New Roman"/>
          <w:sz w:val="24"/>
          <w:szCs w:val="24"/>
          <w:lang w:eastAsia="ru-RU"/>
        </w:rPr>
        <w:t xml:space="preserve"> и в условиях дневного стационара врачами-терапевтами участковыми, врачами общей практики (семейными врачами), врачами-терапевтами участковыми цехового врачебного участка по территориально-участковому принципу.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3. Специализированная, в том числе высокотехнологичная, медицинская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Первичная специализированная медико-санитарная помощь оказывается врачами-кардиологами: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амбулаторных условиях в кардиологических кабинетах по направлению врачей-терапевтов участковых, врачей общей практики (семейных врачей), врачей-терапевтов участковых цехового врачебного участка, врачей-специалистов, при самостоятельном обращении больного в медицинскую организацию, а также при дистанционном консультировании больных с использованием информационных технологий. Функционируют 50 кабинетов врачей-кардиологов, 105 кабинетов функциональной диагностики; ежегодно проводится более 500 дистанционных консультаций;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условиях стационара бюджетных учреждений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"Окружной кардиологический диспансер "Центр диагностики и </w:t>
      </w:r>
      <w:proofErr w:type="spellStart"/>
      <w:r w:rsidRPr="002A016B">
        <w:rPr>
          <w:rFonts w:ascii="Times New Roman" w:eastAsia="Times New Roman" w:hAnsi="Times New Roman" w:cs="Times New Roman"/>
          <w:sz w:val="24"/>
          <w:szCs w:val="24"/>
          <w:lang w:eastAsia="ru-RU"/>
        </w:rPr>
        <w:t>сердечно-сосудистой</w:t>
      </w:r>
      <w:proofErr w:type="spellEnd"/>
      <w:r w:rsidRPr="002A016B">
        <w:rPr>
          <w:rFonts w:ascii="Times New Roman" w:eastAsia="Times New Roman" w:hAnsi="Times New Roman" w:cs="Times New Roman"/>
          <w:sz w:val="24"/>
          <w:szCs w:val="24"/>
          <w:lang w:eastAsia="ru-RU"/>
        </w:rPr>
        <w:t xml:space="preserve"> хирургии" (г. Сургут);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"Окружная клиническая больница" (г.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w:t>
      </w:r>
      <w:proofErr w:type="spellStart"/>
      <w:r w:rsidRPr="002A016B">
        <w:rPr>
          <w:rFonts w:ascii="Times New Roman" w:eastAsia="Times New Roman" w:hAnsi="Times New Roman" w:cs="Times New Roman"/>
          <w:sz w:val="24"/>
          <w:szCs w:val="24"/>
          <w:lang w:eastAsia="ru-RU"/>
        </w:rPr>
        <w:t>Пыть-Яхская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муниципального бюджетного лечебно-профилактического учреждения "Городская больница" (г.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бюджетных учреждений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07"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Нефтеюганская</w:t>
      </w:r>
      <w:proofErr w:type="spellEnd"/>
      <w:r w:rsidRPr="002A016B">
        <w:rPr>
          <w:rFonts w:ascii="Times New Roman" w:eastAsia="Times New Roman" w:hAnsi="Times New Roman" w:cs="Times New Roman"/>
          <w:sz w:val="24"/>
          <w:szCs w:val="24"/>
          <w:lang w:eastAsia="ru-RU"/>
        </w:rPr>
        <w:t xml:space="preserve"> городская больница имени В.И. </w:t>
      </w:r>
      <w:proofErr w:type="spellStart"/>
      <w:r w:rsidRPr="002A016B">
        <w:rPr>
          <w:rFonts w:ascii="Times New Roman" w:eastAsia="Times New Roman" w:hAnsi="Times New Roman" w:cs="Times New Roman"/>
          <w:sz w:val="24"/>
          <w:szCs w:val="24"/>
          <w:lang w:eastAsia="ru-RU"/>
        </w:rPr>
        <w:t>Яцкив</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"Центральная городская больница" (г. Радужный);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бюджетного учреждения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"Центральная городская больница" (г.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w:t>
      </w:r>
      <w:proofErr w:type="gramStart"/>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ред. </w:t>
      </w:r>
      <w:hyperlink r:id="rId108"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Общее количество коек кардиологического профиля - 447.</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Специализированная и высокотехнологичная медицинская помощь: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3 </w:t>
      </w:r>
      <w:proofErr w:type="gramStart"/>
      <w:r w:rsidRPr="002A016B">
        <w:rPr>
          <w:rFonts w:ascii="Times New Roman" w:eastAsia="Times New Roman" w:hAnsi="Times New Roman" w:cs="Times New Roman"/>
          <w:sz w:val="24"/>
          <w:szCs w:val="24"/>
          <w:lang w:eastAsia="ru-RU"/>
        </w:rPr>
        <w:t>кардиохирургических</w:t>
      </w:r>
      <w:proofErr w:type="gramEnd"/>
      <w:r w:rsidRPr="002A016B">
        <w:rPr>
          <w:rFonts w:ascii="Times New Roman" w:eastAsia="Times New Roman" w:hAnsi="Times New Roman" w:cs="Times New Roman"/>
          <w:sz w:val="24"/>
          <w:szCs w:val="24"/>
          <w:lang w:eastAsia="ru-RU"/>
        </w:rPr>
        <w:t xml:space="preserve"> отделения (2 - в бюджетном учреждении автономного округа "Окружной кардиологический диспансер "Центр диагностики и </w:t>
      </w:r>
      <w:proofErr w:type="spellStart"/>
      <w:r w:rsidRPr="002A016B">
        <w:rPr>
          <w:rFonts w:ascii="Times New Roman" w:eastAsia="Times New Roman" w:hAnsi="Times New Roman" w:cs="Times New Roman"/>
          <w:sz w:val="24"/>
          <w:szCs w:val="24"/>
          <w:lang w:eastAsia="ru-RU"/>
        </w:rPr>
        <w:t>сердечно-сосудистой</w:t>
      </w:r>
      <w:proofErr w:type="spellEnd"/>
      <w:r w:rsidRPr="002A016B">
        <w:rPr>
          <w:rFonts w:ascii="Times New Roman" w:eastAsia="Times New Roman" w:hAnsi="Times New Roman" w:cs="Times New Roman"/>
          <w:sz w:val="24"/>
          <w:szCs w:val="24"/>
          <w:lang w:eastAsia="ru-RU"/>
        </w:rPr>
        <w:t xml:space="preserve"> хирургии" (г. Сургут) и 1 - в бюджетном учреждении автономного округа "Окружной клинической больнице" (г.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3 отделения рентгенохирургических методов диагностики и лечения (бюджетные учреждения автономного округа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 "Окружная клиническая больница" (г. Ханты-Мансийск),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1 отделение сосудистой хирургии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оказания данных видов медицинской помощи развернуто 82 кардиохирургические койки и 80 коек сосудистой хирургии.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Определена маршрутизация пациентов между учреждениями различного уровня подчиненности.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Соблюдена</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этапность</w:t>
      </w:r>
      <w:proofErr w:type="spellEnd"/>
      <w:r w:rsidRPr="002A016B">
        <w:rPr>
          <w:rFonts w:ascii="Times New Roman" w:eastAsia="Times New Roman" w:hAnsi="Times New Roman" w:cs="Times New Roman"/>
          <w:sz w:val="24"/>
          <w:szCs w:val="24"/>
          <w:lang w:eastAsia="ru-RU"/>
        </w:rPr>
        <w:t xml:space="preserve"> оказания медицинской помощи. Имеющееся в учреждениях здравоохранения современное медицинское оборудование позволяет оказывать медицинскую помощь при заболеваниях системы кровообращения согласно стандартам медицинской помощи. Уровень смертности от болезней системы кровообращения в округе ниже, чем в России в 2,6 раза, Тюменской области - в 2,2 раза. Смертность от ишемической болезни сердца и от острого инфаркта миокарда в автономном округе ниже, чем в Российской Федерации в 2,8 раза.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Приказом Департамента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lastRenderedPageBreak/>
        <w:t>Югры</w:t>
      </w:r>
      <w:proofErr w:type="spellEnd"/>
      <w:r w:rsidRPr="002A016B">
        <w:rPr>
          <w:rFonts w:ascii="Times New Roman" w:eastAsia="Times New Roman" w:hAnsi="Times New Roman" w:cs="Times New Roman"/>
          <w:sz w:val="24"/>
          <w:szCs w:val="24"/>
          <w:lang w:eastAsia="ru-RU"/>
        </w:rPr>
        <w:t xml:space="preserve"> от 22 июля 2008 года N 473 "Об утверждении инновационного проекта "</w:t>
      </w:r>
      <w:proofErr w:type="spellStart"/>
      <w:r w:rsidRPr="002A016B">
        <w:rPr>
          <w:rFonts w:ascii="Times New Roman" w:eastAsia="Times New Roman" w:hAnsi="Times New Roman" w:cs="Times New Roman"/>
          <w:sz w:val="24"/>
          <w:szCs w:val="24"/>
          <w:lang w:eastAsia="ru-RU"/>
        </w:rPr>
        <w:t>Югра-кор</w:t>
      </w:r>
      <w:proofErr w:type="spellEnd"/>
      <w:r w:rsidRPr="002A016B">
        <w:rPr>
          <w:rFonts w:ascii="Times New Roman" w:eastAsia="Times New Roman" w:hAnsi="Times New Roman" w:cs="Times New Roman"/>
          <w:sz w:val="24"/>
          <w:szCs w:val="24"/>
          <w:lang w:eastAsia="ru-RU"/>
        </w:rPr>
        <w:t>" создана региональная комплексная система борьбы с распространением болезней системы кровообращения, предусматривающая, в том числе, оказание неотложной кардиологической помощи при остром коронарном синдроме (ОКС).</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На базе 3 бюджетных учреждений автономного округа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 "Окружная клиническая больница" (г. Ханты-Мансийск) на функциональной основе создано 3 центра интервенционной кардиологии (ЦИК), за которыми территориально закреплены муниципальные образования автономного округа со 100% охватом всего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ЦИК N 1 (бюджетное учреждение автономного округа "Окружной кардиологический диспансер "Центр диагностики и </w:t>
      </w:r>
      <w:proofErr w:type="spellStart"/>
      <w:proofErr w:type="gramStart"/>
      <w:r w:rsidRPr="002A016B">
        <w:rPr>
          <w:rFonts w:ascii="Times New Roman" w:eastAsia="Times New Roman" w:hAnsi="Times New Roman" w:cs="Times New Roman"/>
          <w:sz w:val="24"/>
          <w:szCs w:val="24"/>
          <w:lang w:eastAsia="ru-RU"/>
        </w:rPr>
        <w:t>сердечно-сосудистой</w:t>
      </w:r>
      <w:proofErr w:type="spellEnd"/>
      <w:proofErr w:type="gramEnd"/>
      <w:r w:rsidRPr="002A016B">
        <w:rPr>
          <w:rFonts w:ascii="Times New Roman" w:eastAsia="Times New Roman" w:hAnsi="Times New Roman" w:cs="Times New Roman"/>
          <w:sz w:val="24"/>
          <w:szCs w:val="24"/>
          <w:lang w:eastAsia="ru-RU"/>
        </w:rPr>
        <w:t xml:space="preserve"> хирургии" (г. Сургут));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ЦИК N 2 (бюджетное учреждение автономного округа "Окружная клиническая больница" (г. Ханты-Мансийск));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ЦИК N 3 (бюджетное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Равная доступность данных видов помощи для всего населения автономного округа обеспечена зональным принципом. Население всех 22 муниципальных образований автономного округа раскреплено между 3 государственными учреждениями, оказывающими медицинскую помощь по профилю </w:t>
      </w:r>
      <w:proofErr w:type="spellStart"/>
      <w:proofErr w:type="gramStart"/>
      <w:r w:rsidRPr="002A016B">
        <w:rPr>
          <w:rFonts w:ascii="Times New Roman" w:eastAsia="Times New Roman" w:hAnsi="Times New Roman" w:cs="Times New Roman"/>
          <w:sz w:val="24"/>
          <w:szCs w:val="24"/>
          <w:lang w:eastAsia="ru-RU"/>
        </w:rPr>
        <w:t>сердечно-сосудистая</w:t>
      </w:r>
      <w:proofErr w:type="spellEnd"/>
      <w:proofErr w:type="gramEnd"/>
      <w:r w:rsidRPr="002A016B">
        <w:rPr>
          <w:rFonts w:ascii="Times New Roman" w:eastAsia="Times New Roman" w:hAnsi="Times New Roman" w:cs="Times New Roman"/>
          <w:sz w:val="24"/>
          <w:szCs w:val="24"/>
          <w:lang w:eastAsia="ru-RU"/>
        </w:rPr>
        <w:t xml:space="preserve"> хирургия. Данное деление является условным и не препятствует обращению пациентов в сосудистые центры других зон.</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Территориальное планирование учреждений здравоохранения, оказывающих медицинскую помощь больным туберкулезом</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настоящее время противотуберкулезная помощь на территории автономного округа оказывается 4 окружными противотуберкулезными диспансерами (городов Ханты-Мансийск, Сургут, Нижневартовск и п.г.т. </w:t>
      </w:r>
      <w:proofErr w:type="spellStart"/>
      <w:r w:rsidRPr="002A016B">
        <w:rPr>
          <w:rFonts w:ascii="Times New Roman" w:eastAsia="Times New Roman" w:hAnsi="Times New Roman" w:cs="Times New Roman"/>
          <w:sz w:val="24"/>
          <w:szCs w:val="24"/>
          <w:lang w:eastAsia="ru-RU"/>
        </w:rPr>
        <w:t>Березово</w:t>
      </w:r>
      <w:proofErr w:type="spellEnd"/>
      <w:r w:rsidRPr="002A016B">
        <w:rPr>
          <w:rFonts w:ascii="Times New Roman" w:eastAsia="Times New Roman" w:hAnsi="Times New Roman" w:cs="Times New Roman"/>
          <w:sz w:val="24"/>
          <w:szCs w:val="24"/>
          <w:lang w:eastAsia="ru-RU"/>
        </w:rPr>
        <w:t>), имеющими на начало 2013 года общий коечный фонд в количестве 570, из которых 30 - хирургических и 40 - детских.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соответствии с приказом Министерства здравоохранения России </w:t>
      </w:r>
      <w:hyperlink r:id="rId109" w:history="1">
        <w:r w:rsidRPr="002A016B">
          <w:rPr>
            <w:rFonts w:ascii="Times New Roman" w:eastAsia="Times New Roman" w:hAnsi="Times New Roman" w:cs="Times New Roman"/>
            <w:color w:val="0000FF"/>
            <w:sz w:val="24"/>
            <w:szCs w:val="24"/>
            <w:u w:val="single"/>
            <w:lang w:eastAsia="ru-RU"/>
          </w:rPr>
          <w:t>от 15 мая 2012 года N 543н "Об утверждении Положения об организации оказания первичной медико-санитарной помощи взрослому населению"</w:t>
        </w:r>
      </w:hyperlink>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контроль за</w:t>
      </w:r>
      <w:proofErr w:type="gramEnd"/>
      <w:r w:rsidRPr="002A016B">
        <w:rPr>
          <w:rFonts w:ascii="Times New Roman" w:eastAsia="Times New Roman" w:hAnsi="Times New Roman" w:cs="Times New Roman"/>
          <w:sz w:val="24"/>
          <w:szCs w:val="24"/>
          <w:lang w:eastAsia="ru-RU"/>
        </w:rPr>
        <w:t xml:space="preserve"> лечением больных туберкулезом в амбулаторных условиях осуществляют учреждения здравоохранения первичного звена.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Специализированную лечебно-профилактическую и реабилитационную медицинскую помощь детям дошкольного, младшего школьного возраста с неактивными формами туберкулеза и с повышенным риском заболевания туберкулезом оказывает казенное учреждение автономного округа "Детский противотуберкулезный санаторий им. Е.М. </w:t>
      </w:r>
      <w:proofErr w:type="spellStart"/>
      <w:r w:rsidRPr="002A016B">
        <w:rPr>
          <w:rFonts w:ascii="Times New Roman" w:eastAsia="Times New Roman" w:hAnsi="Times New Roman" w:cs="Times New Roman"/>
          <w:sz w:val="24"/>
          <w:szCs w:val="24"/>
          <w:lang w:eastAsia="ru-RU"/>
        </w:rPr>
        <w:t>Сагандуковой</w:t>
      </w:r>
      <w:proofErr w:type="spellEnd"/>
      <w:r w:rsidRPr="002A016B">
        <w:rPr>
          <w:rFonts w:ascii="Times New Roman" w:eastAsia="Times New Roman" w:hAnsi="Times New Roman" w:cs="Times New Roman"/>
          <w:sz w:val="24"/>
          <w:szCs w:val="24"/>
          <w:lang w:eastAsia="ru-RU"/>
        </w:rPr>
        <w:t>" (г. Ханты-Мансийск). Функции, осуществляемые им, являются неотъемлемой частью комплекса мероприятий, направленных на организацию противоэпидемиологических мероприятий по сдерживанию туберкулезной инфекции среди детского контингента.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учетом концепции развития здравоохранения Российской Федерации предполагается развитие трехуровневой системы (модели) организации оказания фтизиатрической помощи населению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Учреждения первого уровня - участковые больницы, врачебные амбулатории, фельдшерско-акушерские пункты, а также 17 противотуберкулезных кабинетов в составе городских и районных больниц.</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Учреждения второго уровня - в качестве межрайонных центров предполагаются противотуберкулезные диспансеры г.г. Сургута и Нижневартовска, п.г.т. </w:t>
      </w:r>
      <w:proofErr w:type="spellStart"/>
      <w:r w:rsidRPr="002A016B">
        <w:rPr>
          <w:rFonts w:ascii="Times New Roman" w:eastAsia="Times New Roman" w:hAnsi="Times New Roman" w:cs="Times New Roman"/>
          <w:sz w:val="24"/>
          <w:szCs w:val="24"/>
          <w:lang w:eastAsia="ru-RU"/>
        </w:rPr>
        <w:t>Березово</w:t>
      </w:r>
      <w:proofErr w:type="spellEnd"/>
      <w:r w:rsidRPr="002A016B">
        <w:rPr>
          <w:rFonts w:ascii="Times New Roman" w:eastAsia="Times New Roman" w:hAnsi="Times New Roman" w:cs="Times New Roman"/>
          <w:sz w:val="24"/>
          <w:szCs w:val="24"/>
          <w:lang w:eastAsia="ru-RU"/>
        </w:rPr>
        <w:t>, которые осуществляют на этапе стационарной помощи комплексное лечение больных туберкулезом, в основе которого лежат стандартные режимы химиотерапии с контролируемым приемом препаратов, а также оказывают специализированную амбулаторно-поликлиническую помощь, консультативную помощь курируемым учреждениям здравоохранения.</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Учреждение третьего уровня - головным учреждением фтизиатрической службы является бюджетное учреждение автономного округа "Ханты-Мансийский окружной клинический противотуберкулезный диспансер".</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 xml:space="preserve">Территориальное планирование учреждений здравоохранения, оказывающих </w:t>
      </w:r>
      <w:proofErr w:type="spellStart"/>
      <w:r w:rsidRPr="002A016B">
        <w:rPr>
          <w:rFonts w:ascii="Times New Roman" w:eastAsia="Times New Roman" w:hAnsi="Times New Roman" w:cs="Times New Roman"/>
          <w:b/>
          <w:bCs/>
          <w:sz w:val="20"/>
          <w:szCs w:val="20"/>
          <w:lang w:eastAsia="ru-RU"/>
        </w:rPr>
        <w:t>травматолого-ортопедическую</w:t>
      </w:r>
      <w:proofErr w:type="spellEnd"/>
      <w:r w:rsidRPr="002A016B">
        <w:rPr>
          <w:rFonts w:ascii="Times New Roman" w:eastAsia="Times New Roman" w:hAnsi="Times New Roman" w:cs="Times New Roman"/>
          <w:b/>
          <w:bCs/>
          <w:sz w:val="20"/>
          <w:szCs w:val="20"/>
          <w:lang w:eastAsia="ru-RU"/>
        </w:rPr>
        <w:t xml:space="preserve"> медицинскую помощь</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Медицинская помощь больным </w:t>
      </w:r>
      <w:proofErr w:type="spellStart"/>
      <w:r w:rsidRPr="002A016B">
        <w:rPr>
          <w:rFonts w:ascii="Times New Roman" w:eastAsia="Times New Roman" w:hAnsi="Times New Roman" w:cs="Times New Roman"/>
          <w:sz w:val="24"/>
          <w:szCs w:val="24"/>
          <w:lang w:eastAsia="ru-RU"/>
        </w:rPr>
        <w:t>травматолого-ортопедического</w:t>
      </w:r>
      <w:proofErr w:type="spellEnd"/>
      <w:r w:rsidRPr="002A016B">
        <w:rPr>
          <w:rFonts w:ascii="Times New Roman" w:eastAsia="Times New Roman" w:hAnsi="Times New Roman" w:cs="Times New Roman"/>
          <w:sz w:val="24"/>
          <w:szCs w:val="24"/>
          <w:lang w:eastAsia="ru-RU"/>
        </w:rPr>
        <w:t xml:space="preserve"> профиля в автономном округе оказывается в соответствии с </w:t>
      </w:r>
      <w:hyperlink r:id="rId110" w:history="1">
        <w:r w:rsidRPr="002A016B">
          <w:rPr>
            <w:rFonts w:ascii="Times New Roman" w:eastAsia="Times New Roman" w:hAnsi="Times New Roman" w:cs="Times New Roman"/>
            <w:color w:val="0000FF"/>
            <w:sz w:val="24"/>
            <w:szCs w:val="24"/>
            <w:u w:val="single"/>
            <w:lang w:eastAsia="ru-RU"/>
          </w:rPr>
          <w:t>приказами Министерства здравоохранения Российской Федерации от 12 ноября 2012 года N 901н "Об утверждении Порядка оказания медицинской помощи населению по профилю "травматология и ортопедия"</w:t>
        </w:r>
      </w:hyperlink>
      <w:r w:rsidRPr="002A016B">
        <w:rPr>
          <w:rFonts w:ascii="Times New Roman" w:eastAsia="Times New Roman" w:hAnsi="Times New Roman" w:cs="Times New Roman"/>
          <w:sz w:val="24"/>
          <w:szCs w:val="24"/>
          <w:lang w:eastAsia="ru-RU"/>
        </w:rPr>
        <w:t xml:space="preserve">, </w:t>
      </w:r>
      <w:hyperlink r:id="rId111" w:history="1">
        <w:r w:rsidRPr="002A016B">
          <w:rPr>
            <w:rFonts w:ascii="Times New Roman" w:eastAsia="Times New Roman" w:hAnsi="Times New Roman" w:cs="Times New Roman"/>
            <w:color w:val="0000FF"/>
            <w:sz w:val="24"/>
            <w:szCs w:val="24"/>
            <w:u w:val="single"/>
            <w:lang w:eastAsia="ru-RU"/>
          </w:rPr>
          <w:t>от 15 ноября 2012 года N 927н "Об утверждении Порядка оказания медицинской помощи пострадавшим с сочетанными, множественными и изолированными травмами, сопровождающимися шоком"</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Территория автономного</w:t>
      </w:r>
      <w:proofErr w:type="gramEnd"/>
      <w:r w:rsidRPr="002A016B">
        <w:rPr>
          <w:rFonts w:ascii="Times New Roman" w:eastAsia="Times New Roman" w:hAnsi="Times New Roman" w:cs="Times New Roman"/>
          <w:sz w:val="24"/>
          <w:szCs w:val="24"/>
          <w:lang w:eastAsia="ru-RU"/>
        </w:rPr>
        <w:t xml:space="preserve"> округа условно разделена на 3 зоны с центрами в окружных больницах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Ханты-Мансийска, Сургута и </w:t>
      </w:r>
      <w:proofErr w:type="spellStart"/>
      <w:r w:rsidRPr="002A016B">
        <w:rPr>
          <w:rFonts w:ascii="Times New Roman" w:eastAsia="Times New Roman" w:hAnsi="Times New Roman" w:cs="Times New Roman"/>
          <w:sz w:val="24"/>
          <w:szCs w:val="24"/>
          <w:lang w:eastAsia="ru-RU"/>
        </w:rPr>
        <w:t>Нягани</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Оказание медицинской помощи больным </w:t>
      </w:r>
      <w:proofErr w:type="spellStart"/>
      <w:r w:rsidRPr="002A016B">
        <w:rPr>
          <w:rFonts w:ascii="Times New Roman" w:eastAsia="Times New Roman" w:hAnsi="Times New Roman" w:cs="Times New Roman"/>
          <w:sz w:val="24"/>
          <w:szCs w:val="24"/>
          <w:lang w:eastAsia="ru-RU"/>
        </w:rPr>
        <w:t>травматолого-ортопедического</w:t>
      </w:r>
      <w:proofErr w:type="spellEnd"/>
      <w:r w:rsidRPr="002A016B">
        <w:rPr>
          <w:rFonts w:ascii="Times New Roman" w:eastAsia="Times New Roman" w:hAnsi="Times New Roman" w:cs="Times New Roman"/>
          <w:sz w:val="24"/>
          <w:szCs w:val="24"/>
          <w:lang w:eastAsia="ru-RU"/>
        </w:rPr>
        <w:t xml:space="preserve"> профиля производится с соблюдением </w:t>
      </w:r>
      <w:proofErr w:type="spellStart"/>
      <w:r w:rsidRPr="002A016B">
        <w:rPr>
          <w:rFonts w:ascii="Times New Roman" w:eastAsia="Times New Roman" w:hAnsi="Times New Roman" w:cs="Times New Roman"/>
          <w:sz w:val="24"/>
          <w:szCs w:val="24"/>
          <w:lang w:eastAsia="ru-RU"/>
        </w:rPr>
        <w:t>этапности</w:t>
      </w:r>
      <w:proofErr w:type="spellEnd"/>
      <w:r w:rsidRPr="002A016B">
        <w:rPr>
          <w:rFonts w:ascii="Times New Roman" w:eastAsia="Times New Roman" w:hAnsi="Times New Roman" w:cs="Times New Roman"/>
          <w:sz w:val="24"/>
          <w:szCs w:val="24"/>
          <w:lang w:eastAsia="ru-RU"/>
        </w:rPr>
        <w:t xml:space="preserve"> оказания медицинской помощи в соответствии с уровнем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Учреждения первого уровня: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первичная доврачебная медико-санитарная помощь - фельдшерско-акушерские пункты, здравпункты. На этом этапе осуществляется обезболивание, остановка кровотечения, наложение асептической повязки, иммобилизация, транспортировка;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первичная врачебная медико-санитарная помощь - участковые больницы. На этом этапе осуществляется обезболивание, противошоковая терапия, остановка кровотечения, наложение асептической повязки, иммобилизация, транспортировка в специализированное учреждение. Для нейрохирургических пострадавших - </w:t>
      </w:r>
      <w:proofErr w:type="gramStart"/>
      <w:r w:rsidRPr="002A016B">
        <w:rPr>
          <w:rFonts w:ascii="Times New Roman" w:eastAsia="Times New Roman" w:hAnsi="Times New Roman" w:cs="Times New Roman"/>
          <w:sz w:val="24"/>
          <w:szCs w:val="24"/>
          <w:lang w:eastAsia="ru-RU"/>
        </w:rPr>
        <w:t>транспортировка</w:t>
      </w:r>
      <w:proofErr w:type="gramEnd"/>
      <w:r w:rsidRPr="002A016B">
        <w:rPr>
          <w:rFonts w:ascii="Times New Roman" w:eastAsia="Times New Roman" w:hAnsi="Times New Roman" w:cs="Times New Roman"/>
          <w:sz w:val="24"/>
          <w:szCs w:val="24"/>
          <w:lang w:eastAsia="ru-RU"/>
        </w:rPr>
        <w:t xml:space="preserve"> лежа на спине.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Учреждения второго уровня: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первичная специализированная медико-санитарная помощь - районные больницы, лечебные учреждения. На этом этапе осуществляется профилактика столбняка, фиксационный вариант </w:t>
      </w:r>
      <w:proofErr w:type="spellStart"/>
      <w:r w:rsidRPr="002A016B">
        <w:rPr>
          <w:rFonts w:ascii="Times New Roman" w:eastAsia="Times New Roman" w:hAnsi="Times New Roman" w:cs="Times New Roman"/>
          <w:sz w:val="24"/>
          <w:szCs w:val="24"/>
          <w:lang w:eastAsia="ru-RU"/>
        </w:rPr>
        <w:t>спицевого</w:t>
      </w:r>
      <w:proofErr w:type="spellEnd"/>
      <w:r w:rsidRPr="002A016B">
        <w:rPr>
          <w:rFonts w:ascii="Times New Roman" w:eastAsia="Times New Roman" w:hAnsi="Times New Roman" w:cs="Times New Roman"/>
          <w:sz w:val="24"/>
          <w:szCs w:val="24"/>
          <w:lang w:eastAsia="ru-RU"/>
        </w:rPr>
        <w:t xml:space="preserve"> или стержневого аппарата при </w:t>
      </w:r>
      <w:proofErr w:type="spellStart"/>
      <w:r w:rsidRPr="002A016B">
        <w:rPr>
          <w:rFonts w:ascii="Times New Roman" w:eastAsia="Times New Roman" w:hAnsi="Times New Roman" w:cs="Times New Roman"/>
          <w:sz w:val="24"/>
          <w:szCs w:val="24"/>
          <w:lang w:eastAsia="ru-RU"/>
        </w:rPr>
        <w:t>оскольчатых</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диафизарных</w:t>
      </w:r>
      <w:proofErr w:type="spellEnd"/>
      <w:r w:rsidRPr="002A016B">
        <w:rPr>
          <w:rFonts w:ascii="Times New Roman" w:eastAsia="Times New Roman" w:hAnsi="Times New Roman" w:cs="Times New Roman"/>
          <w:sz w:val="24"/>
          <w:szCs w:val="24"/>
          <w:lang w:eastAsia="ru-RU"/>
        </w:rPr>
        <w:t xml:space="preserve">, внутрисуставных и околосуставных переломах плеча, предплечья, бедра и голени. Полноценный </w:t>
      </w:r>
      <w:proofErr w:type="spellStart"/>
      <w:r w:rsidRPr="002A016B">
        <w:rPr>
          <w:rFonts w:ascii="Times New Roman" w:eastAsia="Times New Roman" w:hAnsi="Times New Roman" w:cs="Times New Roman"/>
          <w:sz w:val="24"/>
          <w:szCs w:val="24"/>
          <w:lang w:eastAsia="ru-RU"/>
        </w:rPr>
        <w:t>чрескостный</w:t>
      </w:r>
      <w:proofErr w:type="spellEnd"/>
      <w:r w:rsidRPr="002A016B">
        <w:rPr>
          <w:rFonts w:ascii="Times New Roman" w:eastAsia="Times New Roman" w:hAnsi="Times New Roman" w:cs="Times New Roman"/>
          <w:sz w:val="24"/>
          <w:szCs w:val="24"/>
          <w:lang w:eastAsia="ru-RU"/>
        </w:rPr>
        <w:t xml:space="preserve"> остеосинтез </w:t>
      </w:r>
      <w:proofErr w:type="spellStart"/>
      <w:r w:rsidRPr="002A016B">
        <w:rPr>
          <w:rFonts w:ascii="Times New Roman" w:eastAsia="Times New Roman" w:hAnsi="Times New Roman" w:cs="Times New Roman"/>
          <w:sz w:val="24"/>
          <w:szCs w:val="24"/>
          <w:lang w:eastAsia="ru-RU"/>
        </w:rPr>
        <w:t>диафизарных</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неоскольчатых</w:t>
      </w:r>
      <w:proofErr w:type="spellEnd"/>
      <w:r w:rsidRPr="002A016B">
        <w:rPr>
          <w:rFonts w:ascii="Times New Roman" w:eastAsia="Times New Roman" w:hAnsi="Times New Roman" w:cs="Times New Roman"/>
          <w:sz w:val="24"/>
          <w:szCs w:val="24"/>
          <w:lang w:eastAsia="ru-RU"/>
        </w:rPr>
        <w:t xml:space="preserve"> переломов, </w:t>
      </w:r>
      <w:r w:rsidRPr="002A016B">
        <w:rPr>
          <w:rFonts w:ascii="Times New Roman" w:eastAsia="Times New Roman" w:hAnsi="Times New Roman" w:cs="Times New Roman"/>
          <w:sz w:val="24"/>
          <w:szCs w:val="24"/>
          <w:lang w:eastAsia="ru-RU"/>
        </w:rPr>
        <w:lastRenderedPageBreak/>
        <w:t>наложение скелетного вытяжения, закрытая репозиция переломов лодыжек;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шов изолированного поврежденного сухожилия, лечение переломов костей запястья и предплюсны без смещения. Лечение переломов фаланг пальцев, плюсневых и пястных костей без смещения или с незначительным смещением;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остеосинтез латерального перелома шейки бедра;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рентгенография черепа, легкая дегидратация, осмотр окулиста, стоматолога, врача-отоларинголога;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неосложненные</w:t>
      </w:r>
      <w:proofErr w:type="spellEnd"/>
      <w:r w:rsidRPr="002A016B">
        <w:rPr>
          <w:rFonts w:ascii="Times New Roman" w:eastAsia="Times New Roman" w:hAnsi="Times New Roman" w:cs="Times New Roman"/>
          <w:sz w:val="24"/>
          <w:szCs w:val="24"/>
          <w:lang w:eastAsia="ru-RU"/>
        </w:rPr>
        <w:t xml:space="preserve"> переломы позвонков с компрессией 1 - 2 степени - постельный режим, симптоматическая терапия под контролем травматолога, невропатолога;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черепно-мозговая травма средней тяжести, тяжелая - после обследования - оперативное лечение - </w:t>
      </w:r>
      <w:proofErr w:type="spellStart"/>
      <w:r w:rsidRPr="002A016B">
        <w:rPr>
          <w:rFonts w:ascii="Times New Roman" w:eastAsia="Times New Roman" w:hAnsi="Times New Roman" w:cs="Times New Roman"/>
          <w:sz w:val="24"/>
          <w:szCs w:val="24"/>
          <w:lang w:eastAsia="ru-RU"/>
        </w:rPr>
        <w:t>декомпрессивная</w:t>
      </w:r>
      <w:proofErr w:type="spellEnd"/>
      <w:r w:rsidRPr="002A016B">
        <w:rPr>
          <w:rFonts w:ascii="Times New Roman" w:eastAsia="Times New Roman" w:hAnsi="Times New Roman" w:cs="Times New Roman"/>
          <w:sz w:val="24"/>
          <w:szCs w:val="24"/>
          <w:lang w:eastAsia="ru-RU"/>
        </w:rPr>
        <w:t xml:space="preserve"> резекционная трепанация черепа, костно-пластическая трепанация черепа с удалением гематомы, костных отломков (г.г. Нижневартовск, Нефтеюганск,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Белоярский,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Междуреченский, п.г.т. </w:t>
      </w:r>
      <w:proofErr w:type="spellStart"/>
      <w:r w:rsidRPr="002A016B">
        <w:rPr>
          <w:rFonts w:ascii="Times New Roman" w:eastAsia="Times New Roman" w:hAnsi="Times New Roman" w:cs="Times New Roman"/>
          <w:sz w:val="24"/>
          <w:szCs w:val="24"/>
          <w:lang w:eastAsia="ru-RU"/>
        </w:rPr>
        <w:t>Березово</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Учреждения третьего уровня: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специализированная, в том числе высокотехнологичная, медицинская помощь - бюджетные учреждения автономного округа "Окружная клиническая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Ханты-Мансийск),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 "</w:t>
      </w:r>
      <w:proofErr w:type="spellStart"/>
      <w:r w:rsidRPr="002A016B">
        <w:rPr>
          <w:rFonts w:ascii="Times New Roman" w:eastAsia="Times New Roman" w:hAnsi="Times New Roman" w:cs="Times New Roman"/>
          <w:sz w:val="24"/>
          <w:szCs w:val="24"/>
          <w:lang w:eastAsia="ru-RU"/>
        </w:rPr>
        <w:t>Сургутская</w:t>
      </w:r>
      <w:proofErr w:type="spellEnd"/>
      <w:r w:rsidRPr="002A016B">
        <w:rPr>
          <w:rFonts w:ascii="Times New Roman" w:eastAsia="Times New Roman" w:hAnsi="Times New Roman" w:cs="Times New Roman"/>
          <w:sz w:val="24"/>
          <w:szCs w:val="24"/>
          <w:lang w:eastAsia="ru-RU"/>
        </w:rPr>
        <w:t xml:space="preserve"> клиническая травматологическая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дальнейшего развития травматологической службы до 2018 года планируется: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открытие отделений ортопедии и </w:t>
      </w:r>
      <w:proofErr w:type="spellStart"/>
      <w:r w:rsidRPr="002A016B">
        <w:rPr>
          <w:rFonts w:ascii="Times New Roman" w:eastAsia="Times New Roman" w:hAnsi="Times New Roman" w:cs="Times New Roman"/>
          <w:sz w:val="24"/>
          <w:szCs w:val="24"/>
          <w:lang w:eastAsia="ru-RU"/>
        </w:rPr>
        <w:t>нейротравмы</w:t>
      </w:r>
      <w:proofErr w:type="spellEnd"/>
      <w:r w:rsidRPr="002A016B">
        <w:rPr>
          <w:rFonts w:ascii="Times New Roman" w:eastAsia="Times New Roman" w:hAnsi="Times New Roman" w:cs="Times New Roman"/>
          <w:sz w:val="24"/>
          <w:szCs w:val="24"/>
          <w:lang w:eastAsia="ru-RU"/>
        </w:rPr>
        <w:t xml:space="preserve"> для взрослых в центрах третьего уровня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Ханты-Мансийск и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обучение и подготовка кадров на базах медицинских институтов г.г. Сургута и Ханты-Мансийска, планирование интернатуры и ординатуры по травматологии-ортопедии в муниципальные образования;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создание мобильных бригад для оказания помощи больным с тяжелыми травмами и транспортировки на этап специализированной помощи.</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Территориальное планирование учреждений здравоохранения, оказывающих наркологическую медицинскую помощь</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Первый уровень (амбулаторный).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Первичная наркологическая помощь оказывается населению: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16 наркологических кабинетах многопрофильных больниц муниципальных образований, не имеющих специализированных наркологических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"Белоярская центральная районная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12"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"Березовская центральная районная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13"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"Центральная районная больница" (</w:t>
      </w:r>
      <w:proofErr w:type="spellStart"/>
      <w:r w:rsidRPr="002A016B">
        <w:rPr>
          <w:rFonts w:ascii="Times New Roman" w:eastAsia="Times New Roman" w:hAnsi="Times New Roman" w:cs="Times New Roman"/>
          <w:sz w:val="24"/>
          <w:szCs w:val="24"/>
          <w:lang w:eastAsia="ru-RU"/>
        </w:rPr>
        <w:t>Кондинский</w:t>
      </w:r>
      <w:proofErr w:type="spellEnd"/>
      <w:r w:rsidRPr="002A016B">
        <w:rPr>
          <w:rFonts w:ascii="Times New Roman" w:eastAsia="Times New Roman" w:hAnsi="Times New Roman" w:cs="Times New Roman"/>
          <w:sz w:val="24"/>
          <w:szCs w:val="24"/>
          <w:lang w:eastAsia="ru-RU"/>
        </w:rPr>
        <w:t xml:space="preserve"> район);</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14"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Нефтеюганское</w:t>
      </w:r>
      <w:proofErr w:type="spellEnd"/>
      <w:r w:rsidRPr="002A016B">
        <w:rPr>
          <w:rFonts w:ascii="Times New Roman" w:eastAsia="Times New Roman" w:hAnsi="Times New Roman" w:cs="Times New Roman"/>
          <w:sz w:val="24"/>
          <w:szCs w:val="24"/>
          <w:lang w:eastAsia="ru-RU"/>
        </w:rPr>
        <w:t xml:space="preserve"> районное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"Центральная районная больница N 1 п. </w:t>
      </w:r>
      <w:proofErr w:type="spellStart"/>
      <w:r w:rsidRPr="002A016B">
        <w:rPr>
          <w:rFonts w:ascii="Times New Roman" w:eastAsia="Times New Roman" w:hAnsi="Times New Roman" w:cs="Times New Roman"/>
          <w:sz w:val="24"/>
          <w:szCs w:val="24"/>
          <w:lang w:eastAsia="ru-RU"/>
        </w:rPr>
        <w:t>Пойковский</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15"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"Центральная районная больница МО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район" (п.г.т. </w:t>
      </w:r>
      <w:proofErr w:type="spellStart"/>
      <w:r w:rsidRPr="002A016B">
        <w:rPr>
          <w:rFonts w:ascii="Times New Roman" w:eastAsia="Times New Roman" w:hAnsi="Times New Roman" w:cs="Times New Roman"/>
          <w:sz w:val="24"/>
          <w:szCs w:val="24"/>
          <w:lang w:eastAsia="ru-RU"/>
        </w:rPr>
        <w:t>Излучинск</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16"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"Октябрьская центральная районная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(в ред. </w:t>
      </w:r>
      <w:hyperlink r:id="rId117"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муниципальное автономное учреждение здравоохранения "Советская центральная районная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муниципальное бюджетное лечебно-профилактическое учреждение "</w:t>
      </w:r>
      <w:proofErr w:type="spellStart"/>
      <w:r w:rsidRPr="002A016B">
        <w:rPr>
          <w:rFonts w:ascii="Times New Roman" w:eastAsia="Times New Roman" w:hAnsi="Times New Roman" w:cs="Times New Roman"/>
          <w:sz w:val="24"/>
          <w:szCs w:val="24"/>
          <w:lang w:eastAsia="ru-RU"/>
        </w:rPr>
        <w:t>Когалымская</w:t>
      </w:r>
      <w:proofErr w:type="spellEnd"/>
      <w:r w:rsidRPr="002A016B">
        <w:rPr>
          <w:rFonts w:ascii="Times New Roman" w:eastAsia="Times New Roman" w:hAnsi="Times New Roman" w:cs="Times New Roman"/>
          <w:sz w:val="24"/>
          <w:szCs w:val="24"/>
          <w:lang w:eastAsia="ru-RU"/>
        </w:rPr>
        <w:t xml:space="preserve"> городская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spellStart"/>
      <w:r w:rsidRPr="002A016B">
        <w:rPr>
          <w:rFonts w:ascii="Times New Roman" w:eastAsia="Times New Roman" w:hAnsi="Times New Roman" w:cs="Times New Roman"/>
          <w:sz w:val="24"/>
          <w:szCs w:val="24"/>
          <w:lang w:eastAsia="ru-RU"/>
        </w:rPr>
        <w:t>Лангепасское</w:t>
      </w:r>
      <w:proofErr w:type="spellEnd"/>
      <w:r w:rsidRPr="002A016B">
        <w:rPr>
          <w:rFonts w:ascii="Times New Roman" w:eastAsia="Times New Roman" w:hAnsi="Times New Roman" w:cs="Times New Roman"/>
          <w:sz w:val="24"/>
          <w:szCs w:val="24"/>
          <w:lang w:eastAsia="ru-RU"/>
        </w:rPr>
        <w:t xml:space="preserve"> городское 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"Городская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18"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w:t>
      </w:r>
      <w:proofErr w:type="spellStart"/>
      <w:r w:rsidRPr="002A016B">
        <w:rPr>
          <w:rFonts w:ascii="Times New Roman" w:eastAsia="Times New Roman" w:hAnsi="Times New Roman" w:cs="Times New Roman"/>
          <w:sz w:val="24"/>
          <w:szCs w:val="24"/>
          <w:lang w:eastAsia="ru-RU"/>
        </w:rPr>
        <w:t>Нефтеюганская</w:t>
      </w:r>
      <w:proofErr w:type="spellEnd"/>
      <w:r w:rsidRPr="002A016B">
        <w:rPr>
          <w:rFonts w:ascii="Times New Roman" w:eastAsia="Times New Roman" w:hAnsi="Times New Roman" w:cs="Times New Roman"/>
          <w:sz w:val="24"/>
          <w:szCs w:val="24"/>
          <w:lang w:eastAsia="ru-RU"/>
        </w:rPr>
        <w:t xml:space="preserve"> городская больница имени В.И. </w:t>
      </w:r>
      <w:proofErr w:type="spellStart"/>
      <w:r w:rsidRPr="002A016B">
        <w:rPr>
          <w:rFonts w:ascii="Times New Roman" w:eastAsia="Times New Roman" w:hAnsi="Times New Roman" w:cs="Times New Roman"/>
          <w:sz w:val="24"/>
          <w:szCs w:val="24"/>
          <w:lang w:eastAsia="ru-RU"/>
        </w:rPr>
        <w:t>Яцкив</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(в ред. </w:t>
      </w:r>
      <w:hyperlink r:id="rId119"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Няганская</w:t>
      </w:r>
      <w:proofErr w:type="spellEnd"/>
      <w:r w:rsidRPr="002A016B">
        <w:rPr>
          <w:rFonts w:ascii="Times New Roman" w:eastAsia="Times New Roman" w:hAnsi="Times New Roman" w:cs="Times New Roman"/>
          <w:sz w:val="24"/>
          <w:szCs w:val="24"/>
          <w:lang w:eastAsia="ru-RU"/>
        </w:rPr>
        <w:t xml:space="preserve"> окружная клиническая больница";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"Центральная городская больница" (г.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20"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"Городская больница" (г.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 xml:space="preserve">(в ред. </w:t>
      </w:r>
      <w:hyperlink r:id="rId121"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"Центральная городская больница" (г. </w:t>
      </w:r>
      <w:proofErr w:type="gramStart"/>
      <w:r w:rsidRPr="002A016B">
        <w:rPr>
          <w:rFonts w:ascii="Times New Roman" w:eastAsia="Times New Roman" w:hAnsi="Times New Roman" w:cs="Times New Roman"/>
          <w:sz w:val="24"/>
          <w:szCs w:val="24"/>
          <w:lang w:eastAsia="ru-RU"/>
        </w:rPr>
        <w:t>Радужный</w:t>
      </w:r>
      <w:proofErr w:type="gram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22"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бюджетное учреждение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"Центральная городская больница" (г.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w:t>
      </w:r>
      <w:hyperlink r:id="rId123"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муниципальное бюджетное лечебно-профилактическое учреждение "Центральная городская больница города </w:t>
      </w:r>
      <w:proofErr w:type="spellStart"/>
      <w:r w:rsidRPr="002A016B">
        <w:rPr>
          <w:rFonts w:ascii="Times New Roman" w:eastAsia="Times New Roman" w:hAnsi="Times New Roman" w:cs="Times New Roman"/>
          <w:sz w:val="24"/>
          <w:szCs w:val="24"/>
          <w:lang w:eastAsia="ru-RU"/>
        </w:rPr>
        <w:t>Югорска</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5 диспансерных отделениях специализированных учреждений психоневрологического профиля: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казенных учреждений автономного округа "Ханты-Мансийский клинический психоневрологический диспансер",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психоневрологический диспансер",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психоневрологический диспансер",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"Советский психоневрологический диспансер",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"Психоневрологическая больница имени Святой </w:t>
      </w:r>
      <w:proofErr w:type="spellStart"/>
      <w:r w:rsidRPr="002A016B">
        <w:rPr>
          <w:rFonts w:ascii="Times New Roman" w:eastAsia="Times New Roman" w:hAnsi="Times New Roman" w:cs="Times New Roman"/>
          <w:sz w:val="24"/>
          <w:szCs w:val="24"/>
          <w:lang w:eastAsia="ru-RU"/>
        </w:rPr>
        <w:t>Преподобномученицы</w:t>
      </w:r>
      <w:proofErr w:type="spellEnd"/>
      <w:r w:rsidRPr="002A016B">
        <w:rPr>
          <w:rFonts w:ascii="Times New Roman" w:eastAsia="Times New Roman" w:hAnsi="Times New Roman" w:cs="Times New Roman"/>
          <w:sz w:val="24"/>
          <w:szCs w:val="24"/>
          <w:lang w:eastAsia="ru-RU"/>
        </w:rPr>
        <w:t xml:space="preserve"> Елизаветы"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дневных стационарах учреждений здравоохранения муниципальных образований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.г. Сургут, Нижневартовск, Нефтеюганск.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Второй уровень (стационарный). Этап стационарного лечения осуществляется врачами психиатрами-наркологами в наркологических отделениях общей коечной мощностью 117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Кроме этого, стационарная медицинская помощь оказывается специализированными медицинскими учреждениями в соответствии с зоной обслуживания.</w:t>
      </w:r>
    </w:p>
    <w:tbl>
      <w:tblPr>
        <w:tblW w:w="0" w:type="auto"/>
        <w:tblCellSpacing w:w="15" w:type="dxa"/>
        <w:tblCellMar>
          <w:top w:w="15" w:type="dxa"/>
          <w:left w:w="15" w:type="dxa"/>
          <w:bottom w:w="15" w:type="dxa"/>
          <w:right w:w="15" w:type="dxa"/>
        </w:tblCellMar>
        <w:tblLook w:val="04A0"/>
      </w:tblPr>
      <w:tblGrid>
        <w:gridCol w:w="5698"/>
        <w:gridCol w:w="3747"/>
      </w:tblGrid>
      <w:tr w:rsidR="002A016B" w:rsidRPr="002A016B" w:rsidTr="002A016B">
        <w:trPr>
          <w:trHeight w:val="15"/>
          <w:tblCellSpacing w:w="15" w:type="dxa"/>
        </w:trPr>
        <w:tc>
          <w:tcPr>
            <w:tcW w:w="628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Специализированное медицинское учреждение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Зона обслуживания (муниципальные образования)</w:t>
            </w: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Казенное учреждение автономного округа "Ханты-Мансийский клинический психоневрологический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Ханты-Мансийск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Белоярский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Березовский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Кондинский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Октябрьский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Ханты-Мансийский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Казенное учреждение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психоневрологический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Когалым</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Нефтеюганск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Сургут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Казенное учреждение автономного округа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психоневрологический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Нижневартовск </w:t>
            </w: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Радужный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Казенное учреждение автономного округа "Советский психоневрологический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Советский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Казенное учреждение автономного округа "Психоневрологическая больница имени Святой </w:t>
            </w:r>
            <w:proofErr w:type="spellStart"/>
            <w:r w:rsidRPr="002A016B">
              <w:rPr>
                <w:rFonts w:ascii="Times New Roman" w:eastAsia="Times New Roman" w:hAnsi="Times New Roman" w:cs="Times New Roman"/>
                <w:sz w:val="24"/>
                <w:szCs w:val="24"/>
                <w:lang w:eastAsia="ru-RU"/>
              </w:rPr>
              <w:t>Преподобномученицы</w:t>
            </w:r>
            <w:proofErr w:type="spellEnd"/>
            <w:r w:rsidRPr="002A016B">
              <w:rPr>
                <w:rFonts w:ascii="Times New Roman" w:eastAsia="Times New Roman" w:hAnsi="Times New Roman" w:cs="Times New Roman"/>
                <w:sz w:val="24"/>
                <w:szCs w:val="24"/>
                <w:lang w:eastAsia="ru-RU"/>
              </w:rPr>
              <w:t xml:space="preserve"> Елизаветы"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2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bl>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Неотложная наркологическая помощь оказывается в отделениях реанимации и интенсивной терапии многопрофильных учреждений, а также в отделениях неотложной наркологической помощи, созданных на базах специализированных учреждений: казенных учреждений автономного округа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психоневрологический диспансер" (6 коек) и "Ханты-Мансийский клинический психоневрологический диспансер" (6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2013 году отделение неотложной наркологической помощи открывается в казенном учреждении автономного округа "Советский психоневрологический диспансер" (8 коек), в 2014 году - в казенном учреждении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психоневрологический диспансер" (6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Стационарные и амбулаторные отделения медико-социальной реабилитации планируется организовать во всех психоневрологических диспансерах и в многопрофильных больницах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Нефтеюганск и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Третий уровень (региональный) - головное учреждение наркологической службы казенное учреждение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психоневрологический диспансер".</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Медицинская реабилитация </w:t>
      </w:r>
      <w:proofErr w:type="gramStart"/>
      <w:r w:rsidRPr="002A016B">
        <w:rPr>
          <w:rFonts w:ascii="Times New Roman" w:eastAsia="Times New Roman" w:hAnsi="Times New Roman" w:cs="Times New Roman"/>
          <w:sz w:val="24"/>
          <w:szCs w:val="24"/>
          <w:lang w:eastAsia="ru-RU"/>
        </w:rPr>
        <w:t>наркозависимых</w:t>
      </w:r>
      <w:proofErr w:type="gramEnd"/>
      <w:r w:rsidRPr="002A016B">
        <w:rPr>
          <w:rFonts w:ascii="Times New Roman" w:eastAsia="Times New Roman" w:hAnsi="Times New Roman" w:cs="Times New Roman"/>
          <w:sz w:val="24"/>
          <w:szCs w:val="24"/>
          <w:lang w:eastAsia="ru-RU"/>
        </w:rPr>
        <w:t xml:space="preserve"> организована в казенном учреждении автономного округа "</w:t>
      </w:r>
      <w:proofErr w:type="spellStart"/>
      <w:r w:rsidRPr="002A016B">
        <w:rPr>
          <w:rFonts w:ascii="Times New Roman" w:eastAsia="Times New Roman" w:hAnsi="Times New Roman" w:cs="Times New Roman"/>
          <w:sz w:val="24"/>
          <w:szCs w:val="24"/>
          <w:lang w:eastAsia="ru-RU"/>
        </w:rPr>
        <w:t>Лемпинский</w:t>
      </w:r>
      <w:proofErr w:type="spellEnd"/>
      <w:r w:rsidRPr="002A016B">
        <w:rPr>
          <w:rFonts w:ascii="Times New Roman" w:eastAsia="Times New Roman" w:hAnsi="Times New Roman" w:cs="Times New Roman"/>
          <w:sz w:val="24"/>
          <w:szCs w:val="24"/>
          <w:lang w:eastAsia="ru-RU"/>
        </w:rPr>
        <w:t xml:space="preserve"> окружной наркологический реабилитационный центр" (</w:t>
      </w: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lastRenderedPageBreak/>
        <w:t>Территориальное планирование учреждений здравоохранения, оказывающих психиатрическую помощь</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Первый уровень (амбулаторный). Первичная психиатрическая помощь населению автономного округа оказывается: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24 кабинетах центральных городских и районных больниц всех муниципальных образований;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диспансерных отделениях в составе 4 психоневрологических диспансеров и психоневрологической больницы.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Второй уровень (стационарный). Этап стационарного лечения осуществляется врачами-психиатрами в психиатрических отделениях специализированных медицинских учреждений в соответствии с зоной обслуживания.</w:t>
      </w:r>
    </w:p>
    <w:tbl>
      <w:tblPr>
        <w:tblW w:w="0" w:type="auto"/>
        <w:tblCellSpacing w:w="15" w:type="dxa"/>
        <w:tblCellMar>
          <w:top w:w="15" w:type="dxa"/>
          <w:left w:w="15" w:type="dxa"/>
          <w:bottom w:w="15" w:type="dxa"/>
          <w:right w:w="15" w:type="dxa"/>
        </w:tblCellMar>
        <w:tblLook w:val="04A0"/>
      </w:tblPr>
      <w:tblGrid>
        <w:gridCol w:w="5640"/>
        <w:gridCol w:w="3805"/>
      </w:tblGrid>
      <w:tr w:rsidR="002A016B" w:rsidRPr="002A016B" w:rsidTr="002A016B">
        <w:trPr>
          <w:trHeight w:val="15"/>
          <w:tblCellSpacing w:w="15" w:type="dxa"/>
        </w:trPr>
        <w:tc>
          <w:tcPr>
            <w:tcW w:w="609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Специализированное медицинское учреждение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Зона обслуживания (муниципальные образования)</w:t>
            </w: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Казенное учреждение автономного округа "Ханты-Мансийский клинический психоневрологический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Ханты-Мансийск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Белоярский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Березовский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Кондинский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Октябрьский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Ханты-Мансийский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Казенное учреждение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психоневрологический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Когалым</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Нефтеюганск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Сургут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Казенное учреждение автономного округа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психоневрологический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Нижневартовск </w:t>
            </w: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Радужный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Казенное учреждение автономного округа "Советский психоневрологический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Советский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Казенное учреждение автономного округа </w:t>
            </w:r>
            <w:r w:rsidRPr="002A016B">
              <w:rPr>
                <w:rFonts w:ascii="Times New Roman" w:eastAsia="Times New Roman" w:hAnsi="Times New Roman" w:cs="Times New Roman"/>
                <w:sz w:val="24"/>
                <w:szCs w:val="24"/>
                <w:lang w:eastAsia="ru-RU"/>
              </w:rPr>
              <w:lastRenderedPageBreak/>
              <w:t xml:space="preserve">"Психоневрологическая больница имени Святой </w:t>
            </w:r>
            <w:proofErr w:type="spellStart"/>
            <w:r w:rsidRPr="002A016B">
              <w:rPr>
                <w:rFonts w:ascii="Times New Roman" w:eastAsia="Times New Roman" w:hAnsi="Times New Roman" w:cs="Times New Roman"/>
                <w:sz w:val="24"/>
                <w:szCs w:val="24"/>
                <w:lang w:eastAsia="ru-RU"/>
              </w:rPr>
              <w:t>Преподобномученицы</w:t>
            </w:r>
            <w:proofErr w:type="spellEnd"/>
            <w:r w:rsidRPr="002A016B">
              <w:rPr>
                <w:rFonts w:ascii="Times New Roman" w:eastAsia="Times New Roman" w:hAnsi="Times New Roman" w:cs="Times New Roman"/>
                <w:sz w:val="24"/>
                <w:szCs w:val="24"/>
                <w:lang w:eastAsia="ru-RU"/>
              </w:rPr>
              <w:t xml:space="preserve"> Елизаветы"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г.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г.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bl>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Кроме того, для обеспечения максимальной доступности психиатрической помощи в наиболее крупных многопрофильных больницах имеется 98 психиатрических коек.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Третий уровень (региональный) - головное учреждение психиатрической службы - казенное учреждение автономного округа "Ханты-Мансийский клинический психоневрологический диспансер".</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Территориальное планирование учреждений здравоохранения, оказывающих реабилитационную медицинскую помощь</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 автономном округе формируется трехэтапная система оказания реабилитационной помощи при заболеваниях, приводящих к длительной временной нетрудоспособности, наибольшей </w:t>
      </w:r>
      <w:proofErr w:type="spellStart"/>
      <w:r w:rsidRPr="002A016B">
        <w:rPr>
          <w:rFonts w:ascii="Times New Roman" w:eastAsia="Times New Roman" w:hAnsi="Times New Roman" w:cs="Times New Roman"/>
          <w:sz w:val="24"/>
          <w:szCs w:val="24"/>
          <w:lang w:eastAsia="ru-RU"/>
        </w:rPr>
        <w:t>инвалидизации</w:t>
      </w:r>
      <w:proofErr w:type="spellEnd"/>
      <w:r w:rsidRPr="002A016B">
        <w:rPr>
          <w:rFonts w:ascii="Times New Roman" w:eastAsia="Times New Roman" w:hAnsi="Times New Roman" w:cs="Times New Roman"/>
          <w:sz w:val="24"/>
          <w:szCs w:val="24"/>
          <w:lang w:eastAsia="ru-RU"/>
        </w:rPr>
        <w:t xml:space="preserve"> населения, особенно в трудоспособном возрасте, а также инвалидам и больным с хроническими заболеваниями, нуждающимся в помощи по медицинской реабилитации.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Первый этап - оказание медицинской реабилитационной помощи в острый период течения заболевания или травмы в отделениях реанимации и интенсивной терапии, специализированных клинических отделениях стационаров по профилю оказываемой медицинской помощи при наличии подтвержденной результатами обследования перспективы восстановления функций (реабилитационного потенциала) и отсутствии противопоказаний к методам реабилитации.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Второй этап - оказание медицинской реабилитационной помощи в ранний восстановительный период течения заболевания или травмы, при хроническом течении заболевания вне обострения пациентам, нуждающимся в посторонней помощи для осуществления самообслуживания, перемещения и общения при наличии подтвержденной результатами обследования перспективы восстановления функций (реабилитационного потенциала) в специализированных реабилитационных отделениях многопрофильных стационаров, реабилитационных центров, а также выездными бригадами на дому.</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Третий этап - оказание медицинской реабилитационной помощи в ранний, поздний реабилитационный периоды, период остаточных явлений течения заболевания, при хроническом течении заболевания вне обострения пациентам, при наличии подтвержденной результатами обследования перспективы восстановления функций (реабилитационного потенциала), независимым в повседневной жизни при осуществлении самообслуживания, перемещения и общения в отделениях (кабинетах) реабилитации, физиотерапии, лечебной физкультуры, рефлексотерапии, мануальной терапии амбулаторно-поликлинических учреждений здравоохранения, фельдшерско-акушерских пунктов, стационаров одного</w:t>
      </w:r>
      <w:proofErr w:type="gramEnd"/>
      <w:r w:rsidRPr="002A016B">
        <w:rPr>
          <w:rFonts w:ascii="Times New Roman" w:eastAsia="Times New Roman" w:hAnsi="Times New Roman" w:cs="Times New Roman"/>
          <w:sz w:val="24"/>
          <w:szCs w:val="24"/>
          <w:lang w:eastAsia="ru-RU"/>
        </w:rPr>
        <w:t xml:space="preserve"> дня, врачебно-физкультурных диспансеров, центров реабилитации, санаторно-курортных учреждений.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автономном округе предусмотрено создание многопрофильных реабилитационных центров, отделений для детей и взрослых, а также совершенствование деятельности имеющихся реабилитационных учреждений и подразделений.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Основные усилия обеспечения населения медицинской помощью по медицинской </w:t>
      </w:r>
      <w:r w:rsidRPr="002A016B">
        <w:rPr>
          <w:rFonts w:ascii="Times New Roman" w:eastAsia="Times New Roman" w:hAnsi="Times New Roman" w:cs="Times New Roman"/>
          <w:sz w:val="24"/>
          <w:szCs w:val="24"/>
          <w:lang w:eastAsia="ru-RU"/>
        </w:rPr>
        <w:lastRenderedPageBreak/>
        <w:t>реабилитации будут направлены на следующие приоритетные направления: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реабилитация больных непосредственно после оказания специализированной, в том числе высокотехнологичной, медицинской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реабилитация хронических больных и инвалидов, в том числе пострадавших в результате несчастных случаев на производстве и профзаболеваний;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медицинская реабилитация с целью оздоровления лиц из групп риска развития заболеваний, в том числе детям, рожденным с экстремально низкой массой тела.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этой связи реализация мероприятия по медицинской реабилитации будут включать: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внедрение эффективных оздоровительных и реабилитационных технологий;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стандартизованное переоснащение медицинских организаций, оказывающих медицинскую помощь по медицинской реабилитации, современным медицинским оборудованием и аппаратурой;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открытие центров медицинской реабилитации, отделений </w:t>
      </w:r>
      <w:proofErr w:type="spellStart"/>
      <w:r w:rsidRPr="002A016B">
        <w:rPr>
          <w:rFonts w:ascii="Times New Roman" w:eastAsia="Times New Roman" w:hAnsi="Times New Roman" w:cs="Times New Roman"/>
          <w:sz w:val="24"/>
          <w:szCs w:val="24"/>
          <w:lang w:eastAsia="ru-RU"/>
        </w:rPr>
        <w:t>катамнеза</w:t>
      </w:r>
      <w:proofErr w:type="spellEnd"/>
      <w:r w:rsidRPr="002A016B">
        <w:rPr>
          <w:rFonts w:ascii="Times New Roman" w:eastAsia="Times New Roman" w:hAnsi="Times New Roman" w:cs="Times New Roman"/>
          <w:sz w:val="24"/>
          <w:szCs w:val="24"/>
          <w:lang w:eastAsia="ru-RU"/>
        </w:rPr>
        <w:t xml:space="preserve"> на базе существующих лечебных учреждений.</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Территориальное планирование учреждений родовспоможения и детства</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В автономном округе 22 медицинских учреждения осуществляют акушерскую и </w:t>
      </w:r>
      <w:proofErr w:type="spellStart"/>
      <w:r w:rsidRPr="002A016B">
        <w:rPr>
          <w:rFonts w:ascii="Times New Roman" w:eastAsia="Times New Roman" w:hAnsi="Times New Roman" w:cs="Times New Roman"/>
          <w:sz w:val="24"/>
          <w:szCs w:val="24"/>
          <w:lang w:eastAsia="ru-RU"/>
        </w:rPr>
        <w:t>неонатальную</w:t>
      </w:r>
      <w:proofErr w:type="spellEnd"/>
      <w:r w:rsidRPr="002A016B">
        <w:rPr>
          <w:rFonts w:ascii="Times New Roman" w:eastAsia="Times New Roman" w:hAnsi="Times New Roman" w:cs="Times New Roman"/>
          <w:sz w:val="24"/>
          <w:szCs w:val="24"/>
          <w:lang w:eastAsia="ru-RU"/>
        </w:rPr>
        <w:t xml:space="preserve"> помощь, из них:</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I уровень оказания медицинской помощи - 5 учреждений, в которых в 2012 году произошло 580 родов (2% от общего числа).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II уровень оказания медицинской помощи - 14 родильных домов, находящихся в структуре районных и городских больниц. В 2012 году в учреждениях II уровня произошло 10400 родов, что составляет 38,2% от общего числа.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III уровень - перинатальные центры автономного округа, расположенные в г.г. Ханты-Мансийске, Сургуте и Нижневартовске, </w:t>
      </w:r>
      <w:proofErr w:type="gramStart"/>
      <w:r w:rsidRPr="002A016B">
        <w:rPr>
          <w:rFonts w:ascii="Times New Roman" w:eastAsia="Times New Roman" w:hAnsi="Times New Roman" w:cs="Times New Roman"/>
          <w:sz w:val="24"/>
          <w:szCs w:val="24"/>
          <w:lang w:eastAsia="ru-RU"/>
        </w:rPr>
        <w:t>в</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которых</w:t>
      </w:r>
      <w:proofErr w:type="gramEnd"/>
      <w:r w:rsidRPr="002A016B">
        <w:rPr>
          <w:rFonts w:ascii="Times New Roman" w:eastAsia="Times New Roman" w:hAnsi="Times New Roman" w:cs="Times New Roman"/>
          <w:sz w:val="24"/>
          <w:szCs w:val="24"/>
          <w:lang w:eastAsia="ru-RU"/>
        </w:rPr>
        <w:t xml:space="preserve"> происходит почти 60% от общего числа родов (за 2012 год - 16639).</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Перинатальные центры оказывают специализированную, в том числе высокотехнологичную, медицинскую помощь беременным, роженицам, родильницам и новорожденным высокой группы риска. Разработаны и утверждены порядки оказания медицинской помощи пациенткам с различной патологией, маршрутизация пациентов. Внедряются новые технологии перинатальной помощи, в том числе выхаживание новорожденных с экстремально низкой массой тела, развивается </w:t>
      </w:r>
      <w:proofErr w:type="spellStart"/>
      <w:r w:rsidRPr="002A016B">
        <w:rPr>
          <w:rFonts w:ascii="Times New Roman" w:eastAsia="Times New Roman" w:hAnsi="Times New Roman" w:cs="Times New Roman"/>
          <w:sz w:val="24"/>
          <w:szCs w:val="24"/>
          <w:lang w:eastAsia="ru-RU"/>
        </w:rPr>
        <w:t>неонатальная</w:t>
      </w:r>
      <w:proofErr w:type="spellEnd"/>
      <w:r w:rsidRPr="002A016B">
        <w:rPr>
          <w:rFonts w:ascii="Times New Roman" w:eastAsia="Times New Roman" w:hAnsi="Times New Roman" w:cs="Times New Roman"/>
          <w:sz w:val="24"/>
          <w:szCs w:val="24"/>
          <w:lang w:eastAsia="ru-RU"/>
        </w:rPr>
        <w:t xml:space="preserve"> хирургия.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 2010 года в автономном округе организованы и действуют специализированные выездные анестезиолого-реанимационные </w:t>
      </w:r>
      <w:proofErr w:type="spellStart"/>
      <w:r w:rsidRPr="002A016B">
        <w:rPr>
          <w:rFonts w:ascii="Times New Roman" w:eastAsia="Times New Roman" w:hAnsi="Times New Roman" w:cs="Times New Roman"/>
          <w:sz w:val="24"/>
          <w:szCs w:val="24"/>
          <w:lang w:eastAsia="ru-RU"/>
        </w:rPr>
        <w:t>неонатологические</w:t>
      </w:r>
      <w:proofErr w:type="spellEnd"/>
      <w:r w:rsidRPr="002A016B">
        <w:rPr>
          <w:rFonts w:ascii="Times New Roman" w:eastAsia="Times New Roman" w:hAnsi="Times New Roman" w:cs="Times New Roman"/>
          <w:sz w:val="24"/>
          <w:szCs w:val="24"/>
          <w:lang w:eastAsia="ru-RU"/>
        </w:rPr>
        <w:t xml:space="preserve"> (педиатрические) бригады.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Выездная консультативно-реанимационная помощь новорожденным оказывается бригадами бюджетных учреждений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перинатальный центр", "Окружная клиническая детская больница"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Нижневартовск) и казенного учреждения автономного округа "Центр медицины катастроф" (г. Ханты-</w:t>
      </w:r>
      <w:r w:rsidRPr="002A016B">
        <w:rPr>
          <w:rFonts w:ascii="Times New Roman" w:eastAsia="Times New Roman" w:hAnsi="Times New Roman" w:cs="Times New Roman"/>
          <w:sz w:val="24"/>
          <w:szCs w:val="24"/>
          <w:lang w:eastAsia="ru-RU"/>
        </w:rPr>
        <w:lastRenderedPageBreak/>
        <w:t>Мансийск).</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целях совершенствования оказания специализированной медицинской помощи матерям и детям в 2014 - 2016 годах планируется: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сокращение 10 коек для беременных и рожениц в участковых больницах;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увеличение числа коек реанимации новорожденных, патологии новорожденных и недоношенных (II этап выхаживания), достижение показателя обеспеченности койками до 4 и 10 коек на 1000 родов соответственно.</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С целью повышения доступности и качества оказания перинатальной помощи, снижения показателей материнской, перинатальной и младенческой смертности Правительством автономного округа принято решение о строительстве перинатальных центров в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 xml:space="preserve">.г. Ханты-Мансийск и Сургут в рамках окружной программы "Современное здравоохранение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на 2011 - 2013 годы и на период до 2015 года".</w:t>
      </w:r>
    </w:p>
    <w:p w:rsidR="002A016B" w:rsidRPr="002A016B" w:rsidRDefault="002A016B" w:rsidP="002A016B">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A016B">
        <w:rPr>
          <w:rFonts w:ascii="Times New Roman" w:eastAsia="Times New Roman" w:hAnsi="Times New Roman" w:cs="Times New Roman"/>
          <w:b/>
          <w:bCs/>
          <w:sz w:val="20"/>
          <w:szCs w:val="20"/>
          <w:lang w:eastAsia="ru-RU"/>
        </w:rPr>
        <w:t>Территориальное планирование учреждений, оказывающих медицинскую помощь при дерматовенерологических заболеваниях</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Медицинская помощь больным с дерматовенерологическими заболеваниями оказывается в соответствии с </w:t>
      </w:r>
      <w:hyperlink r:id="rId124" w:history="1">
        <w:r w:rsidRPr="002A016B">
          <w:rPr>
            <w:rFonts w:ascii="Times New Roman" w:eastAsia="Times New Roman" w:hAnsi="Times New Roman" w:cs="Times New Roman"/>
            <w:color w:val="0000FF"/>
            <w:sz w:val="24"/>
            <w:szCs w:val="24"/>
            <w:u w:val="single"/>
            <w:lang w:eastAsia="ru-RU"/>
          </w:rPr>
          <w:t>приказом Министерства здравоохранения России от 15 ноября 2012 года N 924н "Об утверждении Порядка оказания медицинской помощи населению по профилю "</w:t>
        </w:r>
        <w:proofErr w:type="spellStart"/>
        <w:r w:rsidRPr="002A016B">
          <w:rPr>
            <w:rFonts w:ascii="Times New Roman" w:eastAsia="Times New Roman" w:hAnsi="Times New Roman" w:cs="Times New Roman"/>
            <w:color w:val="0000FF"/>
            <w:sz w:val="24"/>
            <w:szCs w:val="24"/>
            <w:u w:val="single"/>
            <w:lang w:eastAsia="ru-RU"/>
          </w:rPr>
          <w:t>дерматовенерология</w:t>
        </w:r>
        <w:proofErr w:type="spellEnd"/>
        <w:r w:rsidRPr="002A016B">
          <w:rPr>
            <w:rFonts w:ascii="Times New Roman" w:eastAsia="Times New Roman" w:hAnsi="Times New Roman" w:cs="Times New Roman"/>
            <w:color w:val="0000FF"/>
            <w:sz w:val="24"/>
            <w:szCs w:val="24"/>
            <w:u w:val="single"/>
            <w:lang w:eastAsia="ru-RU"/>
          </w:rPr>
          <w:t>"</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 учетом концепции развития здравоохранения планируется создание трехуровневой системы оказания дерматовенерологической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Учреждения первого уровня - кожно-венерологические кабинеты в составе городских и районных больниц.</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Учреждения второго уровня - диспансеры </w:t>
      </w:r>
      <w:proofErr w:type="gramStart"/>
      <w:r w:rsidRPr="002A016B">
        <w:rPr>
          <w:rFonts w:ascii="Times New Roman" w:eastAsia="Times New Roman" w:hAnsi="Times New Roman" w:cs="Times New Roman"/>
          <w:sz w:val="24"/>
          <w:szCs w:val="24"/>
          <w:lang w:eastAsia="ru-RU"/>
        </w:rPr>
        <w:t>г</w:t>
      </w:r>
      <w:proofErr w:type="gramEnd"/>
      <w:r w:rsidRPr="002A016B">
        <w:rPr>
          <w:rFonts w:ascii="Times New Roman" w:eastAsia="Times New Roman" w:hAnsi="Times New Roman" w:cs="Times New Roman"/>
          <w:sz w:val="24"/>
          <w:szCs w:val="24"/>
          <w:lang w:eastAsia="ru-RU"/>
        </w:rPr>
        <w:t>.г. Сургута и Нижневартовска (комплексное лечение больных, оказание специализированной амбулаторно-поликлинической, консультативной помощи).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Учреждение третьего уровня - головное учреждение службы бюджетное учреждение автономного округа "Ханты-Мансийский клинический кожно-венерологический диспансер" (специализированная, в том числе высокотехнологичная, медицинская помощь и профилактика, диагностика, лечение заболеваний и состояний, требующих использования специальных методов и сложных медицинских технологий, а также медицинская реабилитация).</w:t>
      </w:r>
    </w:p>
    <w:tbl>
      <w:tblPr>
        <w:tblW w:w="0" w:type="auto"/>
        <w:tblCellSpacing w:w="15" w:type="dxa"/>
        <w:tblCellMar>
          <w:top w:w="15" w:type="dxa"/>
          <w:left w:w="15" w:type="dxa"/>
          <w:bottom w:w="15" w:type="dxa"/>
          <w:right w:w="15" w:type="dxa"/>
        </w:tblCellMar>
        <w:tblLook w:val="04A0"/>
      </w:tblPr>
      <w:tblGrid>
        <w:gridCol w:w="5566"/>
        <w:gridCol w:w="3879"/>
      </w:tblGrid>
      <w:tr w:rsidR="002A016B" w:rsidRPr="002A016B" w:rsidTr="002A016B">
        <w:trPr>
          <w:trHeight w:val="15"/>
          <w:tblCellSpacing w:w="15" w:type="dxa"/>
        </w:trPr>
        <w:tc>
          <w:tcPr>
            <w:tcW w:w="591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Специализированное медицинское учреждение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Зона обслуживания (муниципальные образования)</w:t>
            </w: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Бюджетное учреждение автономного округа "Ханты-Мансийский клинический кожно-венерологический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Пыть-Ях</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Ханты-Мансийск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Белоярский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Березовский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lastRenderedPageBreak/>
              <w:t>Кондинский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Урай</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Нягань</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Нефтеюганск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Югорск</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Нефтеюганский</w:t>
            </w:r>
            <w:proofErr w:type="spellEnd"/>
            <w:r w:rsidRPr="002A016B">
              <w:rPr>
                <w:rFonts w:ascii="Times New Roman" w:eastAsia="Times New Roman" w:hAnsi="Times New Roman" w:cs="Times New Roman"/>
                <w:sz w:val="24"/>
                <w:szCs w:val="24"/>
                <w:lang w:eastAsia="ru-RU"/>
              </w:rPr>
              <w:t xml:space="preserve"> район </w:t>
            </w: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Октябрьский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Советский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Ханты-Мансийский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клинический кожно-венерологический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Когалым</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Сургутский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Сургут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Бюджетное учреждение автономного округа "</w:t>
            </w: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кожно-венерологический диспансер"</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Лангепас</w:t>
            </w:r>
            <w:proofErr w:type="spellEnd"/>
            <w:r w:rsidRPr="002A016B">
              <w:rPr>
                <w:rFonts w:ascii="Times New Roman" w:eastAsia="Times New Roman" w:hAnsi="Times New Roman" w:cs="Times New Roman"/>
                <w:sz w:val="24"/>
                <w:szCs w:val="24"/>
                <w:lang w:eastAsia="ru-RU"/>
              </w:rPr>
              <w:t xml:space="preserve"> </w:t>
            </w: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Мегион</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Нижневартовск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w:t>
            </w:r>
            <w:proofErr w:type="spellStart"/>
            <w:r w:rsidRPr="002A016B">
              <w:rPr>
                <w:rFonts w:ascii="Times New Roman" w:eastAsia="Times New Roman" w:hAnsi="Times New Roman" w:cs="Times New Roman"/>
                <w:sz w:val="24"/>
                <w:szCs w:val="24"/>
                <w:lang w:eastAsia="ru-RU"/>
              </w:rPr>
              <w:t>Покачи</w:t>
            </w:r>
            <w:proofErr w:type="spellEnd"/>
            <w:r w:rsidRPr="002A016B">
              <w:rPr>
                <w:rFonts w:ascii="Times New Roman" w:eastAsia="Times New Roman" w:hAnsi="Times New Roman" w:cs="Times New Roman"/>
                <w:sz w:val="24"/>
                <w:szCs w:val="24"/>
                <w:lang w:eastAsia="ru-RU"/>
              </w:rPr>
              <w:t xml:space="preserve">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г. Радужный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Нижневартовский</w:t>
            </w:r>
            <w:proofErr w:type="spellEnd"/>
            <w:r w:rsidRPr="002A016B">
              <w:rPr>
                <w:rFonts w:ascii="Times New Roman" w:eastAsia="Times New Roman" w:hAnsi="Times New Roman" w:cs="Times New Roman"/>
                <w:sz w:val="24"/>
                <w:szCs w:val="24"/>
                <w:lang w:eastAsia="ru-RU"/>
              </w:rPr>
              <w:t xml:space="preserve"> район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bl>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Мероприятие 8.1 "Укрепление материально-технической базы учреждений здравоохранения", в том числе: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8.1.1 "Строительство и реконструкция объектов здравоохранения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8.1.2 "Капитальный ремонт государственных учреждений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Мероприятие 8.2 "Организационное обеспечение функционирования отрасли".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данное мероприятие включены расходы на финансовое обеспечение следующих направлений: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8.2.1 "Финансовое обеспечение деятельности Департамента здравоохранения автономного округа, Территориального фонда обязательного медицинского страхования и страховых медицинских организаций.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8.2.2 "Прочие мероприятия в области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Данным мероприятием предусмотрено финансовое обеспечение лечения взрослых и детей за пределами автономного округа, санаторно-курортного лечения работающих граждан и диспансерной группы населения, мероприятий по страхованию (ответственность медицинских работников, страхование от несчастных случаев, единовременные выплаты по случаю смерти), приобретения медикаментов для резерва гражданской обороны и </w:t>
      </w:r>
      <w:r w:rsidRPr="002A016B">
        <w:rPr>
          <w:rFonts w:ascii="Times New Roman" w:eastAsia="Times New Roman" w:hAnsi="Times New Roman" w:cs="Times New Roman"/>
          <w:sz w:val="24"/>
          <w:szCs w:val="24"/>
          <w:lang w:eastAsia="ru-RU"/>
        </w:rPr>
        <w:lastRenderedPageBreak/>
        <w:t xml:space="preserve">чрезвычайных ситуаций, услуг логистики (содержание запаса) медикаментов в государственном предприятии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"Аптечная база", информационно-справочных</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 xml:space="preserve">услуг, обслуживания локальной вычислительной сети Департамента здравоохранения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приобретения почетных грамот и приветственных адресов, а также разработки программ по внедрению стандартов оказания медицинской помощи и мониторингу деятельности учреждений здравоохранения.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8.2.3 "Страховые взносы (платежи) на обязательное медицинское страхование неработающего населения".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8.2.4 "Межбюджетные трансферты из бюджета субъекта, передаваемые в Территориальный фонд обязательного медицинского страхования на дополнительное финансовое обеспечение реализации</w:t>
      </w:r>
      <w:proofErr w:type="gramEnd"/>
      <w:r w:rsidRPr="002A016B">
        <w:rPr>
          <w:rFonts w:ascii="Times New Roman" w:eastAsia="Times New Roman" w:hAnsi="Times New Roman" w:cs="Times New Roman"/>
          <w:sz w:val="24"/>
          <w:szCs w:val="24"/>
          <w:lang w:eastAsia="ru-RU"/>
        </w:rPr>
        <w:t xml:space="preserve"> территориальной программы государственных гарантий в части базовой программы обязательного медицинского страхования".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8.2.5 "Межбюджетные трансферты из бюджета субъекта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w:t>
      </w:r>
      <w:proofErr w:type="gramStart"/>
      <w:r w:rsidRPr="002A016B">
        <w:rPr>
          <w:rFonts w:ascii="Times New Roman" w:eastAsia="Times New Roman" w:hAnsi="Times New Roman" w:cs="Times New Roman"/>
          <w:sz w:val="24"/>
          <w:szCs w:val="24"/>
          <w:lang w:eastAsia="ru-RU"/>
        </w:rPr>
        <w:t>Мероприятием учтены межбюджетные трансферты, передаваемые Территориальному фонду обязательного медицинского страхования на уплату платежей на дополнительное финансовое обеспечение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 в бюджет Федерального фонда обязательного медицинского страхования на обязательное медицинское страхование неработающего</w:t>
      </w:r>
      <w:proofErr w:type="gramEnd"/>
      <w:r w:rsidRPr="002A016B">
        <w:rPr>
          <w:rFonts w:ascii="Times New Roman" w:eastAsia="Times New Roman" w:hAnsi="Times New Roman" w:cs="Times New Roman"/>
          <w:sz w:val="24"/>
          <w:szCs w:val="24"/>
          <w:lang w:eastAsia="ru-RU"/>
        </w:rPr>
        <w:t xml:space="preserve"> населения в соответствии с порядком, установленным федеральным законодательством.</w:t>
      </w:r>
    </w:p>
    <w:p w:rsidR="002A016B" w:rsidRPr="002A016B" w:rsidRDefault="002A016B" w:rsidP="002A01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A016B">
        <w:rPr>
          <w:rFonts w:ascii="Times New Roman" w:eastAsia="Times New Roman" w:hAnsi="Times New Roman" w:cs="Times New Roman"/>
          <w:b/>
          <w:bCs/>
          <w:sz w:val="27"/>
          <w:szCs w:val="27"/>
          <w:lang w:eastAsia="ru-RU"/>
        </w:rPr>
        <w:t>Раздел 4. МЕХАНИЗМ РЕАЛИЗАЦИИ ГОСУДАРСТВЕННОЙ ПРОГРАММЫ</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Управление ходом реализации государственной программы осуществляет ответственный исполнитель государственной программы - Департамент здравоохранения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Ответственный исполнитель и соисполнители государственной программы несут ответственность за ее реализацию и конечные результаты, целевое и эффективное использование выделяемых на ее выполнение средств, уточняют сроки реализации мероприятий государственной программы и объемы их финансирования. Ответственный исполнитель выполняет свои функции во взаимодействии с заинтересованными исполнительными органами государственной власти Российской Федерации и автономного округа, органами местного самоуправления муниципальных образований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Распределение объемов финансирования по этапам и мероприятиям государственной программы осуществляется в соответствии с законодательством автономного округа ответственным исполнителем государственной программы по согласованию с Департаментом экономического развития автономного округа и Департаментом финансов автономного округа на основании предложений, представленных ответственным исполнителем государственной программы. Данное распределение является основанием для заключения государственных контрактов на весь срок реализации государственной </w:t>
      </w:r>
      <w:r w:rsidRPr="002A016B">
        <w:rPr>
          <w:rFonts w:ascii="Times New Roman" w:eastAsia="Times New Roman" w:hAnsi="Times New Roman" w:cs="Times New Roman"/>
          <w:sz w:val="24"/>
          <w:szCs w:val="24"/>
          <w:lang w:eastAsia="ru-RU"/>
        </w:rPr>
        <w:lastRenderedPageBreak/>
        <w:t>программы.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Реализацию программных мероприятий государственной программы осуществляют:</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исполнительные органы государственной власти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учреждения, подведомственные исполнительным органам государственной власти автономного округа (далее - учреждения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органы местного самоуправления муниципальных образований автономного округа (по согласованию).</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Реализация программных мероприятий исполнительными органами государственной власти автономного округа осуществляется в соответствии с государственными контрактами на поставки товаров, выполнение работ, оказание услуг, для государственных нужд, заключаемых в порядке, установленном законодательством Российской Федерации, посредством предоставления подведомственным бюджетным и автономным учреждениям субсидий на выполнение государственного задания, субсидий на иные цели и посредством доведения до подведомственных казенных учреждений необходимых для реализации программных мероприятий</w:t>
      </w:r>
      <w:proofErr w:type="gramEnd"/>
      <w:r w:rsidRPr="002A016B">
        <w:rPr>
          <w:rFonts w:ascii="Times New Roman" w:eastAsia="Times New Roman" w:hAnsi="Times New Roman" w:cs="Times New Roman"/>
          <w:sz w:val="24"/>
          <w:szCs w:val="24"/>
          <w:lang w:eastAsia="ru-RU"/>
        </w:rPr>
        <w:t xml:space="preserve"> </w:t>
      </w:r>
      <w:proofErr w:type="gramStart"/>
      <w:r w:rsidRPr="002A016B">
        <w:rPr>
          <w:rFonts w:ascii="Times New Roman" w:eastAsia="Times New Roman" w:hAnsi="Times New Roman" w:cs="Times New Roman"/>
          <w:sz w:val="24"/>
          <w:szCs w:val="24"/>
          <w:lang w:eastAsia="ru-RU"/>
        </w:rPr>
        <w:t>объемов бюджетных ассигнований и лимитов бюджетных обязательств, а также посредством предоставления межбюджетных трансфертов из бюджета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бюджет территориального фонда обязательного медицинского страхования автономного округа на уплату платежей на дополнительное финансовое обеспечение территориальной программы обязательного медицинского страхования автономного округа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w:t>
      </w:r>
      <w:proofErr w:type="gramEnd"/>
      <w:r w:rsidRPr="002A016B">
        <w:rPr>
          <w:rFonts w:ascii="Times New Roman" w:eastAsia="Times New Roman" w:hAnsi="Times New Roman" w:cs="Times New Roman"/>
          <w:sz w:val="24"/>
          <w:szCs w:val="24"/>
          <w:lang w:eastAsia="ru-RU"/>
        </w:rPr>
        <w:t xml:space="preserve"> базовой программой обязательного медицинского страхования в соответствии с порядком, утверждаемым Правительством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бюджет Федерального фонда обязательного медицинского страхования на обязательное медицинское страхование неработающего населения в соответствии с порядком, установленным федеральным законодательством.</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Для реализации мероприятия 8.1.2 "Капитальный ремонт государственных учреждений здравоохранения" Департаментом здравоохранения автономного округа утверждается перечень объектов недвижимости, находящихся в оперативном управлении государственных учреждений здравоохранения и Департамента здравоохранения автономного округа (далее - Перечень), подлежащих капитальному ремонту.</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Формирование Перечня осуществляется в порядке, установленном актом уполномоченного исполнительного органа государственной власти автономного округа по совершенствованию сделок и действий по текущему и капитальному ремонту объектов капитального строительства, находящихся в собственности автономного округа (далее - Уполномоченный орган), на основании решения межведомственной комиссии, созданной при Уполномоченном органе.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Утвержденный Перечень в течение 3 рабочих дней направляется в Департамент экономического развития автономного округа, Департамент финансов автономного округа, Уполномоченный орган.</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 xml:space="preserve">Оценка исполнения мероприятий государственной программы основывается на мониторинге ее целевых показателей и конечных результатов реализации путем </w:t>
      </w:r>
      <w:proofErr w:type="gramStart"/>
      <w:r w:rsidRPr="002A016B">
        <w:rPr>
          <w:rFonts w:ascii="Times New Roman" w:eastAsia="Times New Roman" w:hAnsi="Times New Roman" w:cs="Times New Roman"/>
          <w:sz w:val="24"/>
          <w:szCs w:val="24"/>
          <w:lang w:eastAsia="ru-RU"/>
        </w:rPr>
        <w:t>сопоставления</w:t>
      </w:r>
      <w:proofErr w:type="gramEnd"/>
      <w:r w:rsidRPr="002A016B">
        <w:rPr>
          <w:rFonts w:ascii="Times New Roman" w:eastAsia="Times New Roman" w:hAnsi="Times New Roman" w:cs="Times New Roman"/>
          <w:sz w:val="24"/>
          <w:szCs w:val="24"/>
          <w:lang w:eastAsia="ru-RU"/>
        </w:rPr>
        <w:t xml:space="preserve"> фактически достигнутых целевых показателей с показателями, установленными при ее утверждении.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соответствии с данными мониторинга по фактически достигнутым показателям реализации государственной программы в нее могут быть внесены изменения.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процессе реализации государственной программы могут проявиться внешние и внутренние риски.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Внешние риски: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сокращение бюджетного финансирования, выделенного на выполнение государственной программы, что повлечет, исходя из новых бюджетных параметров, пересмотр задач государственной программы с точки зрения их сокращения или снижения ожидаемых результатов от их решения;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отсутствие поставщиков/исполнителей товаров, работ (услуг), определяемых на конкурсной основе в порядке, установленном федеральным законодательством и нормативными правовыми актами автономного округа;</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удорожание стоимости товаров, работ (услуг).</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Внутренние риски: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недостаточно качественная экспертиза материалов, представляемых претендентами;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недостатки в управлении государственной программой, в первую очередь, из-за отсутствия должной координации действий ее участников.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Последствиями недостаточной координации могут стать:</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отсутствие единого понимания участниками государственной программы ее целей и задач, а также своей роли в ее реализации;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необъективное распределение ресурсов государственной программы и нерациональное, нецелевое их использование;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размывание ответственности как за целевое и рациональное использование ресурсов государственной программы, так и за эффективность ее результатов;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снижение эффективности результатов государственной программы, связанное с:</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отсутствием действенной системы мониторинга ее реализации;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несвоевременностью или отсутствием и необъективностью решений, направленных на внесение изменений и уточнений, необходимых для устранения недостатков в реализации государственной программы по итогам мониторинга.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С целью минимизации рисков государственной программы запланированы следующие мероприятия: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br/>
        <w:t>ежегодная корректировка результатов исполнения государственной программы и объемов финансирования;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информационное, организационно-методическое и экспертно-аналитическое сопровождение мероприятий государственной программы, мониторинг общественного мнения, освещение в средствах массовой информации процессов и результатов ее реализации;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привлечение общественных организаций, органов государственно-общественного управления, профессиональных экспертов для проведения экспертизы принимаемых решений.</w:t>
      </w:r>
      <w:proofErr w:type="gramEnd"/>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4.1. Порядок предоставления субсидии органам местного самоуправления автономного округа (городским округам и муниципальным районам) на строительство и реконструкцию объектов здравоохранения автономного округа</w:t>
      </w:r>
    </w:p>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Субсидия в первую очередь предоставляется на: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незавершенные строительством объекты с высокой степенью готовности и предполагаемые к завершению строительством в очередном финансовом году и плановом периоде;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объекты для решения отдельных задач развития автономного округа на основании поручений Губернатора автономного округа или Правительства автономного округа о предоставлении бюджетных инвестиций;</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объекты, финансирование которых осуществлялось за счет средств бюджета автономного округа в </w:t>
      </w:r>
      <w:proofErr w:type="gramStart"/>
      <w:r w:rsidRPr="002A016B">
        <w:rPr>
          <w:rFonts w:ascii="Times New Roman" w:eastAsia="Times New Roman" w:hAnsi="Times New Roman" w:cs="Times New Roman"/>
          <w:sz w:val="24"/>
          <w:szCs w:val="24"/>
          <w:lang w:eastAsia="ru-RU"/>
        </w:rPr>
        <w:t>текущем</w:t>
      </w:r>
      <w:proofErr w:type="gramEnd"/>
      <w:r w:rsidRPr="002A016B">
        <w:rPr>
          <w:rFonts w:ascii="Times New Roman" w:eastAsia="Times New Roman" w:hAnsi="Times New Roman" w:cs="Times New Roman"/>
          <w:sz w:val="24"/>
          <w:szCs w:val="24"/>
          <w:lang w:eastAsia="ru-RU"/>
        </w:rPr>
        <w:t xml:space="preserve"> и предшествующих текущему годах (переходящие объекты капитального строительства);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объекты, строительство которых обеспечивается привлечением иных, помимо средств бюджета автономного округа, источников финансирования.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Субсидии муниципальным образованиям автономного округа предоставляются на завершение строительства объектов, предназначенных для оказания первичной медико-санитарной помощи, заказчиком которых ранее выступали муниципальные образования.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Получатели ежегодно в сроки, установленные Департаментом здравоохранения автономного округа, представляют ему заявки на получение субсидии (далее - заявка).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Отбор заявок осуществляется Департаментом здравоохранения автономного округа в соответствии с положением, утвержденным им, на следующих условиях:</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наличие утвержденной в установленном порядке муниципальной программы, в соответствии с которой предполагается строительство объектов, предназначенных для размещения бюджетных учреждений Ханты-Мансийского автономного округа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здравоохранения (далее - объекты строительства), и предусмотрено финансовое обеспечение их строительства;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 ред. постановления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w:t>
      </w:r>
      <w:hyperlink r:id="rId125" w:history="1">
        <w:r w:rsidRPr="002A016B">
          <w:rPr>
            <w:rFonts w:ascii="Times New Roman" w:eastAsia="Times New Roman" w:hAnsi="Times New Roman" w:cs="Times New Roman"/>
            <w:color w:val="0000FF"/>
            <w:sz w:val="24"/>
            <w:szCs w:val="24"/>
            <w:u w:val="single"/>
            <w:lang w:eastAsia="ru-RU"/>
          </w:rPr>
          <w:t>от 21.03.2014 N 100-п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lastRenderedPageBreak/>
        <w:t xml:space="preserve">наличия утвержденной </w:t>
      </w:r>
      <w:proofErr w:type="spellStart"/>
      <w:r w:rsidRPr="002A016B">
        <w:rPr>
          <w:rFonts w:ascii="Times New Roman" w:eastAsia="Times New Roman" w:hAnsi="Times New Roman" w:cs="Times New Roman"/>
          <w:sz w:val="24"/>
          <w:szCs w:val="24"/>
          <w:lang w:eastAsia="ru-RU"/>
        </w:rPr>
        <w:t>предпроектной</w:t>
      </w:r>
      <w:proofErr w:type="spellEnd"/>
      <w:r w:rsidRPr="002A016B">
        <w:rPr>
          <w:rFonts w:ascii="Times New Roman" w:eastAsia="Times New Roman" w:hAnsi="Times New Roman" w:cs="Times New Roman"/>
          <w:sz w:val="24"/>
          <w:szCs w:val="24"/>
          <w:lang w:eastAsia="ru-RU"/>
        </w:rPr>
        <w:t>, проектной документации на объекты строительства, имеющей положительное заключение государственной экспертизы.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Уровень </w:t>
      </w:r>
      <w:proofErr w:type="spellStart"/>
      <w:r w:rsidRPr="002A016B">
        <w:rPr>
          <w:rFonts w:ascii="Times New Roman" w:eastAsia="Times New Roman" w:hAnsi="Times New Roman" w:cs="Times New Roman"/>
          <w:sz w:val="24"/>
          <w:szCs w:val="24"/>
          <w:lang w:eastAsia="ru-RU"/>
        </w:rPr>
        <w:t>софинансирования</w:t>
      </w:r>
      <w:proofErr w:type="spellEnd"/>
      <w:r w:rsidRPr="002A016B">
        <w:rPr>
          <w:rFonts w:ascii="Times New Roman" w:eastAsia="Times New Roman" w:hAnsi="Times New Roman" w:cs="Times New Roman"/>
          <w:sz w:val="24"/>
          <w:szCs w:val="24"/>
          <w:lang w:eastAsia="ru-RU"/>
        </w:rPr>
        <w:t xml:space="preserve"> объектов строительства определяется в зависимости от уровня расчетной бюджетной обеспеченности муниципального образования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первая группа - доля </w:t>
      </w:r>
      <w:proofErr w:type="spellStart"/>
      <w:r w:rsidRPr="002A016B">
        <w:rPr>
          <w:rFonts w:ascii="Times New Roman" w:eastAsia="Times New Roman" w:hAnsi="Times New Roman" w:cs="Times New Roman"/>
          <w:sz w:val="24"/>
          <w:szCs w:val="24"/>
          <w:lang w:eastAsia="ru-RU"/>
        </w:rPr>
        <w:t>софинансирования</w:t>
      </w:r>
      <w:proofErr w:type="spellEnd"/>
      <w:r w:rsidRPr="002A016B">
        <w:rPr>
          <w:rFonts w:ascii="Times New Roman" w:eastAsia="Times New Roman" w:hAnsi="Times New Roman" w:cs="Times New Roman"/>
          <w:sz w:val="24"/>
          <w:szCs w:val="24"/>
          <w:lang w:eastAsia="ru-RU"/>
        </w:rPr>
        <w:t xml:space="preserve"> из бюджета автономного округа составляет 95%, при уровне расчетной бюджетной обеспеченности муниципального образования автономного округа от 0,0 до 1,3;</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вторая группа - доля </w:t>
      </w:r>
      <w:proofErr w:type="spellStart"/>
      <w:r w:rsidRPr="002A016B">
        <w:rPr>
          <w:rFonts w:ascii="Times New Roman" w:eastAsia="Times New Roman" w:hAnsi="Times New Roman" w:cs="Times New Roman"/>
          <w:sz w:val="24"/>
          <w:szCs w:val="24"/>
          <w:lang w:eastAsia="ru-RU"/>
        </w:rPr>
        <w:t>софинансирования</w:t>
      </w:r>
      <w:proofErr w:type="spellEnd"/>
      <w:r w:rsidRPr="002A016B">
        <w:rPr>
          <w:rFonts w:ascii="Times New Roman" w:eastAsia="Times New Roman" w:hAnsi="Times New Roman" w:cs="Times New Roman"/>
          <w:sz w:val="24"/>
          <w:szCs w:val="24"/>
          <w:lang w:eastAsia="ru-RU"/>
        </w:rPr>
        <w:t xml:space="preserve"> из бюджета автономного округа составляет 90%, при уровне расчетной бюджетной обеспеченности муниципального образования автономного округа от 1,3 до 1,5;</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третья группа - доля </w:t>
      </w:r>
      <w:proofErr w:type="spellStart"/>
      <w:r w:rsidRPr="002A016B">
        <w:rPr>
          <w:rFonts w:ascii="Times New Roman" w:eastAsia="Times New Roman" w:hAnsi="Times New Roman" w:cs="Times New Roman"/>
          <w:sz w:val="24"/>
          <w:szCs w:val="24"/>
          <w:lang w:eastAsia="ru-RU"/>
        </w:rPr>
        <w:t>софинансирования</w:t>
      </w:r>
      <w:proofErr w:type="spellEnd"/>
      <w:r w:rsidRPr="002A016B">
        <w:rPr>
          <w:rFonts w:ascii="Times New Roman" w:eastAsia="Times New Roman" w:hAnsi="Times New Roman" w:cs="Times New Roman"/>
          <w:sz w:val="24"/>
          <w:szCs w:val="24"/>
          <w:lang w:eastAsia="ru-RU"/>
        </w:rPr>
        <w:t xml:space="preserve"> из бюджета автономного округа составляет 80%, при уровне расчетной бюджетной обеспеченности муниципального образования автономного округа от 1,5 до 2,0.</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По итогам рассмотрения заявок Департамент здравоохранения автономного округа ежегодно:</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совместно с Департаментом экономического развития автономного округа формирует перечень объектов строительства;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заключает соглашения о предоставлении субсидий (далее - Соглашение).</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Для заключения Соглашения и предоставления субсидии Получатель в обязательном порядке предоставляет в Департамент здравоохранения автономного </w:t>
      </w:r>
      <w:proofErr w:type="gramStart"/>
      <w:r w:rsidRPr="002A016B">
        <w:rPr>
          <w:rFonts w:ascii="Times New Roman" w:eastAsia="Times New Roman" w:hAnsi="Times New Roman" w:cs="Times New Roman"/>
          <w:sz w:val="24"/>
          <w:szCs w:val="24"/>
          <w:lang w:eastAsia="ru-RU"/>
        </w:rPr>
        <w:t>округа</w:t>
      </w:r>
      <w:proofErr w:type="gramEnd"/>
      <w:r w:rsidRPr="002A016B">
        <w:rPr>
          <w:rFonts w:ascii="Times New Roman" w:eastAsia="Times New Roman" w:hAnsi="Times New Roman" w:cs="Times New Roman"/>
          <w:sz w:val="24"/>
          <w:szCs w:val="24"/>
          <w:lang w:eastAsia="ru-RU"/>
        </w:rPr>
        <w:t xml:space="preserve"> следующие документы:</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заверенную в установленном порядке копию положительного заключения государственной экспертизы проектной документации и результатов инженерных изысканий в отношении объектов строительства, если проведение такой экспертизы предусмотрено законодательством Российской Федерации;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заверенную в установленном порядке копию документа об утверждении муниципальным заказчиком проектно-сметной документации и результатов инженерных изысканий в отношении объектов строительства;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копию протокола заседания аукционной (конкурсной) комиссии, муниципального контракта на выполнение работ; </w:t>
      </w:r>
      <w:proofErr w:type="gramStart"/>
      <w:r w:rsidRPr="002A016B">
        <w:rPr>
          <w:rFonts w:ascii="Times New Roman" w:eastAsia="Times New Roman" w:hAnsi="Times New Roman" w:cs="Times New Roman"/>
          <w:sz w:val="24"/>
          <w:szCs w:val="24"/>
          <w:lang w:eastAsia="ru-RU"/>
        </w:rPr>
        <w:t>справку о стоимости выполненных работ (оказанных услуг), а также о произведенных затратах и акты сдачи (приемки) выполненных работ (оказанных услуг) по формам, утвержденным Федеральной службой государственной статистики (в отношении начатых объектов реконструкции);</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копию утвержденного сводного сметного расчета стоимости строительства объекта;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 xml:space="preserve">выписку из решения о бюджете муниципального образования, подтверждающую наличие бюджетных ассигнований на объекты строительства, предлагаемые к </w:t>
      </w:r>
      <w:proofErr w:type="spellStart"/>
      <w:r w:rsidRPr="002A016B">
        <w:rPr>
          <w:rFonts w:ascii="Times New Roman" w:eastAsia="Times New Roman" w:hAnsi="Times New Roman" w:cs="Times New Roman"/>
          <w:sz w:val="24"/>
          <w:szCs w:val="24"/>
          <w:lang w:eastAsia="ru-RU"/>
        </w:rPr>
        <w:t>софинансированию</w:t>
      </w:r>
      <w:proofErr w:type="spellEnd"/>
      <w:r w:rsidRPr="002A016B">
        <w:rPr>
          <w:rFonts w:ascii="Times New Roman" w:eastAsia="Times New Roman" w:hAnsi="Times New Roman" w:cs="Times New Roman"/>
          <w:sz w:val="24"/>
          <w:szCs w:val="24"/>
          <w:lang w:eastAsia="ru-RU"/>
        </w:rPr>
        <w:t>.</w:t>
      </w:r>
      <w:proofErr w:type="gramEnd"/>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Субсидия перечисляется Департаментом финансов автономного округа - в соответствии с </w:t>
      </w:r>
      <w:r w:rsidRPr="002A016B">
        <w:rPr>
          <w:rFonts w:ascii="Times New Roman" w:eastAsia="Times New Roman" w:hAnsi="Times New Roman" w:cs="Times New Roman"/>
          <w:sz w:val="24"/>
          <w:szCs w:val="24"/>
          <w:lang w:eastAsia="ru-RU"/>
        </w:rPr>
        <w:lastRenderedPageBreak/>
        <w:t xml:space="preserve">Порядком формирования и реализации Адресной инвестиционной программы автономного округа, утвержденным постановлением Правительства автономного округа </w:t>
      </w:r>
      <w:hyperlink r:id="rId126" w:history="1">
        <w:r w:rsidRPr="002A016B">
          <w:rPr>
            <w:rFonts w:ascii="Times New Roman" w:eastAsia="Times New Roman" w:hAnsi="Times New Roman" w:cs="Times New Roman"/>
            <w:color w:val="0000FF"/>
            <w:sz w:val="24"/>
            <w:szCs w:val="24"/>
            <w:u w:val="single"/>
            <w:lang w:eastAsia="ru-RU"/>
          </w:rPr>
          <w:t>от 23 декабря 2010 года N 373-п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Департамент финансов автономного округа может в установленном им порядке принять решение о приостановлении предоставления субсидии в случае невыполнения муниципальным образованием условий, в соответствии с которыми она предоставлялась, в том числе</w:t>
      </w:r>
      <w:proofErr w:type="gramEnd"/>
      <w:r w:rsidRPr="002A016B">
        <w:rPr>
          <w:rFonts w:ascii="Times New Roman" w:eastAsia="Times New Roman" w:hAnsi="Times New Roman" w:cs="Times New Roman"/>
          <w:sz w:val="24"/>
          <w:szCs w:val="24"/>
          <w:lang w:eastAsia="ru-RU"/>
        </w:rPr>
        <w:t xml:space="preserve"> на основании предложений Департамента здравоохранения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Органы местного самоуправления вправе увеличивать объем финансирования объектов строительства за счет местных бюджетов и привлеченных средств.</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Если муниципальное образование сокращает объем финансирования из местного бюджета, то объем субсидии из бюджета автономного округа уменьшается пропорционально сокращенным расходам муниципального образования.</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r>
      <w:proofErr w:type="gramStart"/>
      <w:r w:rsidRPr="002A016B">
        <w:rPr>
          <w:rFonts w:ascii="Times New Roman" w:eastAsia="Times New Roman" w:hAnsi="Times New Roman" w:cs="Times New Roman"/>
          <w:sz w:val="24"/>
          <w:szCs w:val="24"/>
          <w:lang w:eastAsia="ru-RU"/>
        </w:rPr>
        <w:t xml:space="preserve">Перераспределение объемов субсидии по результатам освоения средств муниципальными образованиями осуществляет Департамент здравоохранения автономного округа по согласованию с Департаментом экономического развития автономного округа в соответствии с Порядком формирования и реализации Адресной инвестиционной программы автономного округа, утвержденным постановлением Правительства автономного округа </w:t>
      </w:r>
      <w:hyperlink r:id="rId127" w:history="1">
        <w:r w:rsidRPr="002A016B">
          <w:rPr>
            <w:rFonts w:ascii="Times New Roman" w:eastAsia="Times New Roman" w:hAnsi="Times New Roman" w:cs="Times New Roman"/>
            <w:color w:val="0000FF"/>
            <w:sz w:val="24"/>
            <w:szCs w:val="24"/>
            <w:u w:val="single"/>
            <w:lang w:eastAsia="ru-RU"/>
          </w:rPr>
          <w:t>от 23 декабря 2010 года N 373-п</w:t>
        </w:r>
      </w:hyperlink>
      <w:r w:rsidRPr="002A016B">
        <w:rPr>
          <w:rFonts w:ascii="Times New Roman" w:eastAsia="Times New Roman" w:hAnsi="Times New Roman" w:cs="Times New Roman"/>
          <w:sz w:val="24"/>
          <w:szCs w:val="24"/>
          <w:lang w:eastAsia="ru-RU"/>
        </w:rPr>
        <w:t>.</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Неиспользованная субсидия на конец финансового года подлежит возврату в бюджет автономного округа, если иное</w:t>
      </w:r>
      <w:proofErr w:type="gramEnd"/>
      <w:r w:rsidRPr="002A016B">
        <w:rPr>
          <w:rFonts w:ascii="Times New Roman" w:eastAsia="Times New Roman" w:hAnsi="Times New Roman" w:cs="Times New Roman"/>
          <w:sz w:val="24"/>
          <w:szCs w:val="24"/>
          <w:lang w:eastAsia="ru-RU"/>
        </w:rPr>
        <w:t xml:space="preserve"> не предусмотрено законодательством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В случае если неиспользованный остаток субсидии не перечислен в доход бюджета автономного округа, указанные средства подлежат взысканию в доход бюджета автономного округа в порядке, установленном Департаментом финансов автономного округа.</w:t>
      </w:r>
      <w:r w:rsidRPr="002A016B">
        <w:rPr>
          <w:rFonts w:ascii="Times New Roman" w:eastAsia="Times New Roman" w:hAnsi="Times New Roman" w:cs="Times New Roman"/>
          <w:sz w:val="24"/>
          <w:szCs w:val="24"/>
          <w:lang w:eastAsia="ru-RU"/>
        </w:rPr>
        <w:br/>
      </w:r>
      <w:r w:rsidRPr="002A016B">
        <w:rPr>
          <w:rFonts w:ascii="Times New Roman" w:eastAsia="Times New Roman" w:hAnsi="Times New Roman" w:cs="Times New Roman"/>
          <w:sz w:val="24"/>
          <w:szCs w:val="24"/>
          <w:lang w:eastAsia="ru-RU"/>
        </w:rPr>
        <w:br/>
        <w:t>Контроль целевого использования средств, предоставленных муниципальному образованию из бюджета автономного округа, осуществляется Департаментом здравоохранения автономного округа.</w:t>
      </w:r>
    </w:p>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Таблица 1. Целевые показатели государственной программы</w:t>
      </w:r>
    </w:p>
    <w:p w:rsidR="002A016B" w:rsidRPr="002A016B" w:rsidRDefault="002A016B" w:rsidP="002A01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Таблица 1 </w:t>
      </w:r>
    </w:p>
    <w:tbl>
      <w:tblPr>
        <w:tblW w:w="0" w:type="auto"/>
        <w:tblCellSpacing w:w="15" w:type="dxa"/>
        <w:tblCellMar>
          <w:top w:w="15" w:type="dxa"/>
          <w:left w:w="15" w:type="dxa"/>
          <w:bottom w:w="15" w:type="dxa"/>
          <w:right w:w="15" w:type="dxa"/>
        </w:tblCellMar>
        <w:tblLook w:val="04A0"/>
      </w:tblPr>
      <w:tblGrid>
        <w:gridCol w:w="581"/>
        <w:gridCol w:w="1333"/>
        <w:gridCol w:w="1180"/>
        <w:gridCol w:w="1103"/>
        <w:gridCol w:w="590"/>
        <w:gridCol w:w="590"/>
        <w:gridCol w:w="590"/>
        <w:gridCol w:w="590"/>
        <w:gridCol w:w="590"/>
        <w:gridCol w:w="590"/>
        <w:gridCol w:w="590"/>
        <w:gridCol w:w="1118"/>
      </w:tblGrid>
      <w:tr w:rsidR="002A016B" w:rsidRPr="002A016B" w:rsidTr="002A016B">
        <w:trPr>
          <w:trHeight w:val="15"/>
          <w:tblCellSpacing w:w="15" w:type="dxa"/>
        </w:trPr>
        <w:tc>
          <w:tcPr>
            <w:tcW w:w="73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3511"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3142"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N </w:t>
            </w:r>
            <w:proofErr w:type="spellStart"/>
            <w:proofErr w:type="gramStart"/>
            <w:r w:rsidRPr="002A016B">
              <w:rPr>
                <w:rFonts w:ascii="Times New Roman" w:eastAsia="Times New Roman" w:hAnsi="Times New Roman" w:cs="Times New Roman"/>
                <w:sz w:val="24"/>
                <w:szCs w:val="24"/>
                <w:lang w:eastAsia="ru-RU"/>
              </w:rPr>
              <w:t>п</w:t>
            </w:r>
            <w:proofErr w:type="spellEnd"/>
            <w:proofErr w:type="gramEnd"/>
            <w:r w:rsidRPr="002A016B">
              <w:rPr>
                <w:rFonts w:ascii="Times New Roman" w:eastAsia="Times New Roman" w:hAnsi="Times New Roman" w:cs="Times New Roman"/>
                <w:sz w:val="24"/>
                <w:szCs w:val="24"/>
                <w:lang w:eastAsia="ru-RU"/>
              </w:rPr>
              <w:t>/</w:t>
            </w:r>
            <w:proofErr w:type="spellStart"/>
            <w:r w:rsidRPr="002A016B">
              <w:rPr>
                <w:rFonts w:ascii="Times New Roman" w:eastAsia="Times New Roman" w:hAnsi="Times New Roman" w:cs="Times New Roman"/>
                <w:sz w:val="24"/>
                <w:szCs w:val="24"/>
                <w:lang w:eastAsia="ru-RU"/>
              </w:rPr>
              <w:t>п</w:t>
            </w:r>
            <w:proofErr w:type="spell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Показатель (индикатор) (наименование)</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Ед. измерения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Базовый показатель на начало реализации государственной программы </w:t>
            </w:r>
          </w:p>
        </w:tc>
        <w:tc>
          <w:tcPr>
            <w:tcW w:w="757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Значения по годам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Целевое значение показателя на момент окончания действия </w:t>
            </w:r>
            <w:r w:rsidRPr="002A016B">
              <w:rPr>
                <w:rFonts w:ascii="Times New Roman" w:eastAsia="Times New Roman" w:hAnsi="Times New Roman" w:cs="Times New Roman"/>
                <w:sz w:val="24"/>
                <w:szCs w:val="24"/>
                <w:lang w:eastAsia="ru-RU"/>
              </w:rPr>
              <w:lastRenderedPageBreak/>
              <w:t xml:space="preserve">государственной программы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2014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2015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6817"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Показатели конечных результатов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Смертность от всех причин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1000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6,54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Смертность населения (без показателей смертности от внешних причин)</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533,3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Смертность населения в трудоспособном возрасте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Материнская смертность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случаев на 100 тыс. родившихся живыми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7,6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Младенческая смертность (</w:t>
            </w:r>
            <w:hyperlink r:id="rId128" w:history="1">
              <w:r w:rsidRPr="002A016B">
                <w:rPr>
                  <w:rFonts w:ascii="Times New Roman" w:eastAsia="Times New Roman" w:hAnsi="Times New Roman" w:cs="Times New Roman"/>
                  <w:color w:val="0000FF"/>
                  <w:sz w:val="24"/>
                  <w:szCs w:val="24"/>
                  <w:u w:val="single"/>
                  <w:lang w:eastAsia="ru-RU"/>
                </w:rPr>
                <w:t>Указ Президента Российской Федерац</w:t>
              </w:r>
              <w:r w:rsidRPr="002A016B">
                <w:rPr>
                  <w:rFonts w:ascii="Times New Roman" w:eastAsia="Times New Roman" w:hAnsi="Times New Roman" w:cs="Times New Roman"/>
                  <w:color w:val="0000FF"/>
                  <w:sz w:val="24"/>
                  <w:szCs w:val="24"/>
                  <w:u w:val="single"/>
                  <w:lang w:eastAsia="ru-RU"/>
                </w:rPr>
                <w:lastRenderedPageBreak/>
                <w:t>ии от 7 мая 2012 года N 598</w:t>
              </w:r>
            </w:hyperlink>
            <w:r w:rsidRPr="002A01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случаев на 1000 родившихся живыми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6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Смертность от болезней системы кровообращения (</w:t>
            </w:r>
            <w:hyperlink r:id="rId129" w:history="1">
              <w:r w:rsidRPr="002A016B">
                <w:rPr>
                  <w:rFonts w:ascii="Times New Roman" w:eastAsia="Times New Roman" w:hAnsi="Times New Roman" w:cs="Times New Roman"/>
                  <w:color w:val="0000FF"/>
                  <w:sz w:val="24"/>
                  <w:szCs w:val="24"/>
                  <w:u w:val="single"/>
                  <w:lang w:eastAsia="ru-RU"/>
                </w:rPr>
                <w:t>Указ Президента Российской Федерации от 7 мая 2012 года N 598</w:t>
              </w:r>
            </w:hyperlink>
            <w:r w:rsidRPr="002A01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Смертность от дорожно-транспортных происшествий (</w:t>
            </w:r>
            <w:hyperlink r:id="rId130" w:history="1">
              <w:r w:rsidRPr="002A016B">
                <w:rPr>
                  <w:rFonts w:ascii="Times New Roman" w:eastAsia="Times New Roman" w:hAnsi="Times New Roman" w:cs="Times New Roman"/>
                  <w:color w:val="0000FF"/>
                  <w:sz w:val="24"/>
                  <w:szCs w:val="24"/>
                  <w:u w:val="single"/>
                  <w:lang w:eastAsia="ru-RU"/>
                </w:rPr>
                <w:t>Указ Президента Российской Федерации от 7 мая 2012 года N 598</w:t>
              </w:r>
            </w:hyperlink>
            <w:r w:rsidRPr="002A01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Смертность от новообразований (в том числе от злокачественных) (</w:t>
            </w:r>
            <w:hyperlink r:id="rId131" w:history="1">
              <w:r w:rsidRPr="002A016B">
                <w:rPr>
                  <w:rFonts w:ascii="Times New Roman" w:eastAsia="Times New Roman" w:hAnsi="Times New Roman" w:cs="Times New Roman"/>
                  <w:color w:val="0000FF"/>
                  <w:sz w:val="24"/>
                  <w:szCs w:val="24"/>
                  <w:u w:val="single"/>
                  <w:lang w:eastAsia="ru-RU"/>
                </w:rPr>
                <w:t xml:space="preserve">Указ Президента Российской </w:t>
              </w:r>
              <w:r w:rsidRPr="002A016B">
                <w:rPr>
                  <w:rFonts w:ascii="Times New Roman" w:eastAsia="Times New Roman" w:hAnsi="Times New Roman" w:cs="Times New Roman"/>
                  <w:color w:val="0000FF"/>
                  <w:sz w:val="24"/>
                  <w:szCs w:val="24"/>
                  <w:u w:val="single"/>
                  <w:lang w:eastAsia="ru-RU"/>
                </w:rPr>
                <w:lastRenderedPageBreak/>
                <w:t>Федерации от 7 мая 2012 года N 598</w:t>
              </w:r>
            </w:hyperlink>
            <w:r w:rsidRPr="002A016B">
              <w:rPr>
                <w:rFonts w:ascii="Times New Roman" w:eastAsia="Times New Roman" w:hAnsi="Times New Roman" w:cs="Times New Roman"/>
                <w:sz w:val="24"/>
                <w:szCs w:val="24"/>
                <w:lang w:eastAsia="ru-RU"/>
              </w:rPr>
              <w:t>)</w:t>
            </w:r>
            <w:proofErr w:type="gramEnd"/>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111,15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107,4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106,8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106,2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105,6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105,5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105,4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105,4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9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Смертность от туберкулеза (</w:t>
            </w:r>
            <w:hyperlink r:id="rId132" w:history="1">
              <w:r w:rsidRPr="002A016B">
                <w:rPr>
                  <w:rFonts w:ascii="Times New Roman" w:eastAsia="Times New Roman" w:hAnsi="Times New Roman" w:cs="Times New Roman"/>
                  <w:color w:val="0000FF"/>
                  <w:sz w:val="24"/>
                  <w:szCs w:val="24"/>
                  <w:u w:val="single"/>
                  <w:lang w:eastAsia="ru-RU"/>
                </w:rPr>
                <w:t>Указ Президента Российской Федерации от 7 мая 2012 года N 598</w:t>
              </w:r>
            </w:hyperlink>
            <w:r w:rsidRPr="002A01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Ожидаемая продолжительность жизни при рождении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лет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71,79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73,6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74,6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Отношение среднемесячной заработной платы врачей и работников медицинских организаций, имеющих высшее медицинское (фармацевтическое) или иное высшее образование, предоста</w:t>
            </w:r>
            <w:r w:rsidRPr="002A016B">
              <w:rPr>
                <w:rFonts w:ascii="Times New Roman" w:eastAsia="Times New Roman" w:hAnsi="Times New Roman" w:cs="Times New Roman"/>
                <w:sz w:val="24"/>
                <w:szCs w:val="24"/>
                <w:lang w:eastAsia="ru-RU"/>
              </w:rPr>
              <w:lastRenderedPageBreak/>
              <w:t>вляющих медицинские услуги (обеспечивающих предоставление медицинских услуг) к среднемесячной заработной плате в автономном округе (</w:t>
            </w:r>
            <w:hyperlink r:id="rId133" w:history="1">
              <w:r w:rsidRPr="002A016B">
                <w:rPr>
                  <w:rFonts w:ascii="Times New Roman" w:eastAsia="Times New Roman" w:hAnsi="Times New Roman" w:cs="Times New Roman"/>
                  <w:color w:val="0000FF"/>
                  <w:sz w:val="24"/>
                  <w:szCs w:val="24"/>
                  <w:u w:val="single"/>
                  <w:lang w:eastAsia="ru-RU"/>
                </w:rPr>
                <w:t>Указ Президента Российской Федерации от 7 мая 2012 года N 597</w:t>
              </w:r>
            </w:hyperlink>
            <w:r w:rsidRPr="002A01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142,4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159,6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Отношение среднемесячной заработной платы среднего медицинского (фармацевтического) персонала (персонала, обеспечивающего условия для предоставления медицин</w:t>
            </w:r>
            <w:r w:rsidRPr="002A016B">
              <w:rPr>
                <w:rFonts w:ascii="Times New Roman" w:eastAsia="Times New Roman" w:hAnsi="Times New Roman" w:cs="Times New Roman"/>
                <w:sz w:val="24"/>
                <w:szCs w:val="24"/>
                <w:lang w:eastAsia="ru-RU"/>
              </w:rPr>
              <w:lastRenderedPageBreak/>
              <w:t>ских услуг) к среднемесячной заработной плате в автономном округе (</w:t>
            </w:r>
            <w:hyperlink r:id="rId134" w:history="1">
              <w:r w:rsidRPr="002A016B">
                <w:rPr>
                  <w:rFonts w:ascii="Times New Roman" w:eastAsia="Times New Roman" w:hAnsi="Times New Roman" w:cs="Times New Roman"/>
                  <w:color w:val="0000FF"/>
                  <w:sz w:val="24"/>
                  <w:szCs w:val="24"/>
                  <w:u w:val="single"/>
                  <w:lang w:eastAsia="ru-RU"/>
                </w:rPr>
                <w:t>Указ Президента Российской Федерации от 7 мая 2012 года N 597</w:t>
              </w:r>
            </w:hyperlink>
            <w:r w:rsidRPr="002A01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Отношение среднемесячной заработной платы младшего медицинского персонала (персонала, обеспечивающего условия для предоставления медицинских услуг) к среднемесячной заработной плате в автономном округе (</w:t>
            </w:r>
            <w:hyperlink r:id="rId135" w:history="1">
              <w:r w:rsidRPr="002A016B">
                <w:rPr>
                  <w:rFonts w:ascii="Times New Roman" w:eastAsia="Times New Roman" w:hAnsi="Times New Roman" w:cs="Times New Roman"/>
                  <w:color w:val="0000FF"/>
                  <w:sz w:val="24"/>
                  <w:szCs w:val="24"/>
                  <w:u w:val="single"/>
                  <w:lang w:eastAsia="ru-RU"/>
                </w:rPr>
                <w:t xml:space="preserve">Указ </w:t>
              </w:r>
              <w:r w:rsidRPr="002A016B">
                <w:rPr>
                  <w:rFonts w:ascii="Times New Roman" w:eastAsia="Times New Roman" w:hAnsi="Times New Roman" w:cs="Times New Roman"/>
                  <w:color w:val="0000FF"/>
                  <w:sz w:val="24"/>
                  <w:szCs w:val="24"/>
                  <w:u w:val="single"/>
                  <w:lang w:eastAsia="ru-RU"/>
                </w:rPr>
                <w:lastRenderedPageBreak/>
                <w:t>Президента Российской Федерации от 7 мая 2012 года N 597</w:t>
              </w:r>
            </w:hyperlink>
            <w:r w:rsidRPr="002A01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Отношение среднемесячной заработной платы социальных работников медицинских организаций к среднемесячной заработной плате в автономном округе (</w:t>
            </w:r>
            <w:hyperlink r:id="rId136" w:history="1">
              <w:r w:rsidRPr="002A016B">
                <w:rPr>
                  <w:rFonts w:ascii="Times New Roman" w:eastAsia="Times New Roman" w:hAnsi="Times New Roman" w:cs="Times New Roman"/>
                  <w:color w:val="0000FF"/>
                  <w:sz w:val="24"/>
                  <w:szCs w:val="24"/>
                  <w:u w:val="single"/>
                  <w:lang w:eastAsia="ru-RU"/>
                </w:rPr>
                <w:t>Указ Президента Российской Федерации от 7 мая 2012 года N 597</w:t>
              </w:r>
            </w:hyperlink>
            <w:r w:rsidRPr="002A01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Доля учреждений здравоохранения, здания которых находятся в аварийно</w:t>
            </w:r>
            <w:r w:rsidRPr="002A016B">
              <w:rPr>
                <w:rFonts w:ascii="Times New Roman" w:eastAsia="Times New Roman" w:hAnsi="Times New Roman" w:cs="Times New Roman"/>
                <w:sz w:val="24"/>
                <w:szCs w:val="24"/>
                <w:lang w:eastAsia="ru-RU"/>
              </w:rPr>
              <w:lastRenderedPageBreak/>
              <w:t xml:space="preserve">м состоянии или требуют капитального ремонта, в общем количестве учреждений здравоохранения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 </w:t>
            </w:r>
          </w:p>
        </w:tc>
      </w:tr>
      <w:tr w:rsidR="002A016B" w:rsidRPr="002A016B" w:rsidTr="002A016B">
        <w:trPr>
          <w:tblCellSpacing w:w="15" w:type="dxa"/>
        </w:trPr>
        <w:tc>
          <w:tcPr>
            <w:tcW w:w="1885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Показатели непосредственных результатов </w:t>
            </w:r>
          </w:p>
        </w:tc>
      </w:tr>
      <w:tr w:rsidR="002A016B" w:rsidRPr="002A016B" w:rsidTr="002A016B">
        <w:trPr>
          <w:tblCellSpacing w:w="15" w:type="dxa"/>
        </w:trPr>
        <w:tc>
          <w:tcPr>
            <w:tcW w:w="16817"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I "Профилактика заболеваний и формирование здорового образа жизни. Развитие первичной медико-санитарной помощи"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Потребление алкогольной продукции (в перерасчете на абсолютный алкоголь)</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литров на душу населения в год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Распространенность потребления табака среди взрослого населения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Распространенность потребления табака среди детей и подростков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19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Охват профилактическими медицинскими осмотрами детей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98,6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98,8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98,8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98,9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98,9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Охват диспансеризацией детей-сирот и детей, находящихся в трудной жизненной ситуации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Доля больных с выявленными злокачественными новообразованиями на I - II ст.</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Охват населения профилактическими осмотрами на туберкулез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76,2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76,8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ВИЧ-инфицированных лиц, состоящих на диспансерном </w:t>
            </w:r>
            <w:r w:rsidRPr="002A016B">
              <w:rPr>
                <w:rFonts w:ascii="Times New Roman" w:eastAsia="Times New Roman" w:hAnsi="Times New Roman" w:cs="Times New Roman"/>
                <w:sz w:val="24"/>
                <w:szCs w:val="24"/>
                <w:lang w:eastAsia="ru-RU"/>
              </w:rPr>
              <w:lastRenderedPageBreak/>
              <w:t xml:space="preserve">учете, от числа выявленных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24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Смертность от самоубийств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11,8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Заболеваемость туберкулезом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43,46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43,1 </w:t>
            </w:r>
          </w:p>
        </w:tc>
      </w:tr>
      <w:tr w:rsidR="002A016B" w:rsidRPr="002A016B" w:rsidTr="002A016B">
        <w:trPr>
          <w:tblCellSpacing w:w="15" w:type="dxa"/>
        </w:trPr>
        <w:tc>
          <w:tcPr>
            <w:tcW w:w="1885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25 </w:t>
            </w:r>
            <w:proofErr w:type="gramStart"/>
            <w:r w:rsidRPr="002A016B">
              <w:rPr>
                <w:rFonts w:ascii="Times New Roman" w:eastAsia="Times New Roman" w:hAnsi="Times New Roman" w:cs="Times New Roman"/>
                <w:sz w:val="24"/>
                <w:szCs w:val="24"/>
                <w:lang w:eastAsia="ru-RU"/>
              </w:rPr>
              <w:t>введен</w:t>
            </w:r>
            <w:proofErr w:type="gramEnd"/>
            <w:r w:rsidRPr="002A016B">
              <w:rPr>
                <w:rFonts w:ascii="Times New Roman" w:eastAsia="Times New Roman" w:hAnsi="Times New Roman" w:cs="Times New Roman"/>
                <w:sz w:val="24"/>
                <w:szCs w:val="24"/>
                <w:lang w:eastAsia="ru-RU"/>
              </w:rPr>
              <w:t xml:space="preserve"> постановлением Правительства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w:t>
            </w:r>
            <w:hyperlink r:id="rId137" w:history="1">
              <w:r w:rsidRPr="002A016B">
                <w:rPr>
                  <w:rFonts w:ascii="Times New Roman" w:eastAsia="Times New Roman" w:hAnsi="Times New Roman" w:cs="Times New Roman"/>
                  <w:color w:val="0000FF"/>
                  <w:sz w:val="24"/>
                  <w:szCs w:val="24"/>
                  <w:u w:val="single"/>
                  <w:lang w:eastAsia="ru-RU"/>
                </w:rPr>
                <w:t>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885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Подпрограмма II "Совершенствование оказания специализированной, включая </w:t>
            </w:r>
            <w:proofErr w:type="gramStart"/>
            <w:r w:rsidRPr="002A016B">
              <w:rPr>
                <w:rFonts w:ascii="Times New Roman" w:eastAsia="Times New Roman" w:hAnsi="Times New Roman" w:cs="Times New Roman"/>
                <w:sz w:val="24"/>
                <w:szCs w:val="24"/>
                <w:lang w:eastAsia="ru-RU"/>
              </w:rPr>
              <w:t>высокотехнологичную</w:t>
            </w:r>
            <w:proofErr w:type="gramEnd"/>
            <w:r w:rsidRPr="002A016B">
              <w:rPr>
                <w:rFonts w:ascii="Times New Roman" w:eastAsia="Times New Roman" w:hAnsi="Times New Roman" w:cs="Times New Roman"/>
                <w:sz w:val="24"/>
                <w:szCs w:val="24"/>
                <w:lang w:eastAsia="ru-RU"/>
              </w:rPr>
              <w:t>, медицинской помощи, скорой, в том числе скорой специализированной, медицинской помощи, медицинской эвакуации"</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w:t>
            </w:r>
            <w:proofErr w:type="spellStart"/>
            <w:r w:rsidRPr="002A016B">
              <w:rPr>
                <w:rFonts w:ascii="Times New Roman" w:eastAsia="Times New Roman" w:hAnsi="Times New Roman" w:cs="Times New Roman"/>
                <w:sz w:val="24"/>
                <w:szCs w:val="24"/>
                <w:lang w:eastAsia="ru-RU"/>
              </w:rPr>
              <w:t>абацилированных</w:t>
            </w:r>
            <w:proofErr w:type="spellEnd"/>
            <w:r w:rsidRPr="002A016B">
              <w:rPr>
                <w:rFonts w:ascii="Times New Roman" w:eastAsia="Times New Roman" w:hAnsi="Times New Roman" w:cs="Times New Roman"/>
                <w:sz w:val="24"/>
                <w:szCs w:val="24"/>
                <w:lang w:eastAsia="ru-RU"/>
              </w:rPr>
              <w:t xml:space="preserve"> больных туберкулезом от числа больных туберкулезом с </w:t>
            </w:r>
            <w:proofErr w:type="spellStart"/>
            <w:r w:rsidRPr="002A016B">
              <w:rPr>
                <w:rFonts w:ascii="Times New Roman" w:eastAsia="Times New Roman" w:hAnsi="Times New Roman" w:cs="Times New Roman"/>
                <w:sz w:val="24"/>
                <w:szCs w:val="24"/>
                <w:lang w:eastAsia="ru-RU"/>
              </w:rPr>
              <w:t>бактериовыделением</w:t>
            </w:r>
            <w:proofErr w:type="spellEnd"/>
            <w:r w:rsidRPr="002A016B">
              <w:rPr>
                <w:rFonts w:ascii="Times New Roman" w:eastAsia="Times New Roman" w:hAnsi="Times New Roman" w:cs="Times New Roman"/>
                <w:sz w:val="24"/>
                <w:szCs w:val="24"/>
                <w:lang w:eastAsia="ru-RU"/>
              </w:rPr>
              <w:t xml:space="preserve">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ВИЧ-инфицированных лиц, получающих </w:t>
            </w:r>
            <w:proofErr w:type="spellStart"/>
            <w:r w:rsidRPr="002A016B">
              <w:rPr>
                <w:rFonts w:ascii="Times New Roman" w:eastAsia="Times New Roman" w:hAnsi="Times New Roman" w:cs="Times New Roman"/>
                <w:sz w:val="24"/>
                <w:szCs w:val="24"/>
                <w:lang w:eastAsia="ru-RU"/>
              </w:rPr>
              <w:t>антиретровирусную</w:t>
            </w:r>
            <w:proofErr w:type="spellEnd"/>
            <w:r w:rsidRPr="002A016B">
              <w:rPr>
                <w:rFonts w:ascii="Times New Roman" w:eastAsia="Times New Roman" w:hAnsi="Times New Roman" w:cs="Times New Roman"/>
                <w:sz w:val="24"/>
                <w:szCs w:val="24"/>
                <w:lang w:eastAsia="ru-RU"/>
              </w:rPr>
              <w:t xml:space="preserve"> терапию, от числа состоящих на диспансерном учете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Ожидаемая продолжительнос</w:t>
            </w:r>
            <w:r w:rsidRPr="002A016B">
              <w:rPr>
                <w:rFonts w:ascii="Times New Roman" w:eastAsia="Times New Roman" w:hAnsi="Times New Roman" w:cs="Times New Roman"/>
                <w:sz w:val="24"/>
                <w:szCs w:val="24"/>
                <w:lang w:eastAsia="ru-RU"/>
              </w:rPr>
              <w:lastRenderedPageBreak/>
              <w:t xml:space="preserve">ть жизни ВИЧ-инфицированных лиц, получающих </w:t>
            </w:r>
            <w:proofErr w:type="spellStart"/>
            <w:r w:rsidRPr="002A016B">
              <w:rPr>
                <w:rFonts w:ascii="Times New Roman" w:eastAsia="Times New Roman" w:hAnsi="Times New Roman" w:cs="Times New Roman"/>
                <w:sz w:val="24"/>
                <w:szCs w:val="24"/>
                <w:lang w:eastAsia="ru-RU"/>
              </w:rPr>
              <w:t>антиретровирусную</w:t>
            </w:r>
            <w:proofErr w:type="spellEnd"/>
            <w:r w:rsidRPr="002A016B">
              <w:rPr>
                <w:rFonts w:ascii="Times New Roman" w:eastAsia="Times New Roman" w:hAnsi="Times New Roman" w:cs="Times New Roman"/>
                <w:sz w:val="24"/>
                <w:szCs w:val="24"/>
                <w:lang w:eastAsia="ru-RU"/>
              </w:rPr>
              <w:t xml:space="preserve"> терапию в соответствии с действующими стандартами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лет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62,7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65,7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28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Число наркологических больных, находящихся в ремиссии от 1 года до 2 лет (число наркологических больных, находящихся в ремиссии на 100 наркологических больных среднегодового контингента)</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чел.</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Число наркологических больных, находящихся в ремиссии более 2 </w:t>
            </w:r>
            <w:r w:rsidRPr="002A016B">
              <w:rPr>
                <w:rFonts w:ascii="Times New Roman" w:eastAsia="Times New Roman" w:hAnsi="Times New Roman" w:cs="Times New Roman"/>
                <w:sz w:val="24"/>
                <w:szCs w:val="24"/>
                <w:lang w:eastAsia="ru-RU"/>
              </w:rPr>
              <w:lastRenderedPageBreak/>
              <w:t>лет (число наркологических больных, находящихся в ремиссии на 100 наркологических больных среднегодового контингента)</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чел.</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30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Число больных алкоголизмом, находящихся в ремиссии от 1 года до 2 лет (число больных алкоголизмом, находящихся в ремиссии на 100 больных алкоголизмом среднегодового контингента)</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чел.</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Число больных алкоголизмом, находящихся в ремиссии более 2 лет (число </w:t>
            </w:r>
            <w:r w:rsidRPr="002A016B">
              <w:rPr>
                <w:rFonts w:ascii="Times New Roman" w:eastAsia="Times New Roman" w:hAnsi="Times New Roman" w:cs="Times New Roman"/>
                <w:sz w:val="24"/>
                <w:szCs w:val="24"/>
                <w:lang w:eastAsia="ru-RU"/>
              </w:rPr>
              <w:lastRenderedPageBreak/>
              <w:t>больных алкоголизмом, находящихся в ремиссии на 100 больных алкоголизмом среднегодового контингента)</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чел.</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32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больных психическими расстройствами, повторно госпитализированных в течение года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Смертность от ишемической болезни сердца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138,68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138,2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138,1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137,8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137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Смертность от цереброваскулярных заболеваний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39,74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Удельный вес больных злокачественными новообразованиями, состоящих на учете с </w:t>
            </w:r>
            <w:r w:rsidRPr="002A016B">
              <w:rPr>
                <w:rFonts w:ascii="Times New Roman" w:eastAsia="Times New Roman" w:hAnsi="Times New Roman" w:cs="Times New Roman"/>
                <w:sz w:val="24"/>
                <w:szCs w:val="24"/>
                <w:lang w:eastAsia="ru-RU"/>
              </w:rPr>
              <w:lastRenderedPageBreak/>
              <w:t xml:space="preserve">момента установления диагноза 5 лет и более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36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Одногодичная летальность больных со злокачественными новообразованиями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выездов бригад скорой медицинской помощи со временем </w:t>
            </w:r>
            <w:proofErr w:type="spellStart"/>
            <w:r w:rsidRPr="002A016B">
              <w:rPr>
                <w:rFonts w:ascii="Times New Roman" w:eastAsia="Times New Roman" w:hAnsi="Times New Roman" w:cs="Times New Roman"/>
                <w:sz w:val="24"/>
                <w:szCs w:val="24"/>
                <w:lang w:eastAsia="ru-RU"/>
              </w:rPr>
              <w:t>доезда</w:t>
            </w:r>
            <w:proofErr w:type="spellEnd"/>
            <w:r w:rsidRPr="002A016B">
              <w:rPr>
                <w:rFonts w:ascii="Times New Roman" w:eastAsia="Times New Roman" w:hAnsi="Times New Roman" w:cs="Times New Roman"/>
                <w:sz w:val="24"/>
                <w:szCs w:val="24"/>
                <w:lang w:eastAsia="ru-RU"/>
              </w:rPr>
              <w:t xml:space="preserve"> до больного менее 20 минут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Больничная летальность пострадавших в результате дорожно-транспортных происшествий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станций переливания крови, </w:t>
            </w:r>
            <w:r w:rsidRPr="002A016B">
              <w:rPr>
                <w:rFonts w:ascii="Times New Roman" w:eastAsia="Times New Roman" w:hAnsi="Times New Roman" w:cs="Times New Roman"/>
                <w:sz w:val="24"/>
                <w:szCs w:val="24"/>
                <w:lang w:eastAsia="ru-RU"/>
              </w:rPr>
              <w:lastRenderedPageBreak/>
              <w:t xml:space="preserve">обеспечивающих современный уровень качества и безопасности компонентов крови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39.1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Увеличение объема заготовки компонентов крови автоматическими методами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r>
      <w:tr w:rsidR="002A016B" w:rsidRPr="002A016B" w:rsidTr="002A016B">
        <w:trPr>
          <w:tblCellSpacing w:w="15" w:type="dxa"/>
        </w:trPr>
        <w:tc>
          <w:tcPr>
            <w:tcW w:w="1885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39.1 </w:t>
            </w:r>
            <w:proofErr w:type="gramStart"/>
            <w:r w:rsidRPr="002A016B">
              <w:rPr>
                <w:rFonts w:ascii="Times New Roman" w:eastAsia="Times New Roman" w:hAnsi="Times New Roman" w:cs="Times New Roman"/>
                <w:sz w:val="24"/>
                <w:szCs w:val="24"/>
                <w:lang w:eastAsia="ru-RU"/>
              </w:rPr>
              <w:t>введен</w:t>
            </w:r>
            <w:proofErr w:type="gramEnd"/>
            <w:r w:rsidRPr="002A016B">
              <w:rPr>
                <w:rFonts w:ascii="Times New Roman" w:eastAsia="Times New Roman" w:hAnsi="Times New Roman" w:cs="Times New Roman"/>
                <w:sz w:val="24"/>
                <w:szCs w:val="24"/>
                <w:lang w:eastAsia="ru-RU"/>
              </w:rPr>
              <w:t xml:space="preserve"> </w:t>
            </w:r>
            <w:hyperlink r:id="rId138"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Число доноров крови и ее компонентов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количество на 1000 чел.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18,1 </w:t>
            </w:r>
          </w:p>
        </w:tc>
      </w:tr>
      <w:tr w:rsidR="002A016B" w:rsidRPr="002A016B" w:rsidTr="002A016B">
        <w:trPr>
          <w:tblCellSpacing w:w="15" w:type="dxa"/>
        </w:trPr>
        <w:tc>
          <w:tcPr>
            <w:tcW w:w="1885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39.2 </w:t>
            </w:r>
            <w:proofErr w:type="gramStart"/>
            <w:r w:rsidRPr="002A016B">
              <w:rPr>
                <w:rFonts w:ascii="Times New Roman" w:eastAsia="Times New Roman" w:hAnsi="Times New Roman" w:cs="Times New Roman"/>
                <w:sz w:val="24"/>
                <w:szCs w:val="24"/>
                <w:lang w:eastAsia="ru-RU"/>
              </w:rPr>
              <w:t>введен</w:t>
            </w:r>
            <w:proofErr w:type="gramEnd"/>
            <w:r w:rsidRPr="002A016B">
              <w:rPr>
                <w:rFonts w:ascii="Times New Roman" w:eastAsia="Times New Roman" w:hAnsi="Times New Roman" w:cs="Times New Roman"/>
                <w:sz w:val="24"/>
                <w:szCs w:val="24"/>
                <w:lang w:eastAsia="ru-RU"/>
              </w:rPr>
              <w:t xml:space="preserve"> </w:t>
            </w:r>
            <w:hyperlink r:id="rId139"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Смертность от транспортных травм всех видов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количество случаев на 100 тыс. человек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21,9 </w:t>
            </w:r>
          </w:p>
        </w:tc>
      </w:tr>
      <w:tr w:rsidR="002A016B" w:rsidRPr="002A016B" w:rsidTr="002A016B">
        <w:trPr>
          <w:tblCellSpacing w:w="15" w:type="dxa"/>
        </w:trPr>
        <w:tc>
          <w:tcPr>
            <w:tcW w:w="1885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39.3 </w:t>
            </w:r>
            <w:proofErr w:type="gramStart"/>
            <w:r w:rsidRPr="002A016B">
              <w:rPr>
                <w:rFonts w:ascii="Times New Roman" w:eastAsia="Times New Roman" w:hAnsi="Times New Roman" w:cs="Times New Roman"/>
                <w:sz w:val="24"/>
                <w:szCs w:val="24"/>
                <w:lang w:eastAsia="ru-RU"/>
              </w:rPr>
              <w:t>введен</w:t>
            </w:r>
            <w:proofErr w:type="gramEnd"/>
            <w:r w:rsidRPr="002A016B">
              <w:rPr>
                <w:rFonts w:ascii="Times New Roman" w:eastAsia="Times New Roman" w:hAnsi="Times New Roman" w:cs="Times New Roman"/>
                <w:sz w:val="24"/>
                <w:szCs w:val="24"/>
                <w:lang w:eastAsia="ru-RU"/>
              </w:rPr>
              <w:t xml:space="preserve"> </w:t>
            </w:r>
            <w:hyperlink r:id="rId140"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Снижение смертности от дорожно-транспортных происше</w:t>
            </w:r>
            <w:r w:rsidRPr="002A016B">
              <w:rPr>
                <w:rFonts w:ascii="Times New Roman" w:eastAsia="Times New Roman" w:hAnsi="Times New Roman" w:cs="Times New Roman"/>
                <w:sz w:val="24"/>
                <w:szCs w:val="24"/>
                <w:lang w:eastAsia="ru-RU"/>
              </w:rPr>
              <w:lastRenderedPageBreak/>
              <w:t xml:space="preserve">ствий по отношению к предыдущему году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r>
      <w:tr w:rsidR="002A016B" w:rsidRPr="002A016B" w:rsidTr="002A016B">
        <w:trPr>
          <w:tblCellSpacing w:w="15" w:type="dxa"/>
        </w:trPr>
        <w:tc>
          <w:tcPr>
            <w:tcW w:w="1885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 39.4 </w:t>
            </w:r>
            <w:proofErr w:type="gramStart"/>
            <w:r w:rsidRPr="002A016B">
              <w:rPr>
                <w:rFonts w:ascii="Times New Roman" w:eastAsia="Times New Roman" w:hAnsi="Times New Roman" w:cs="Times New Roman"/>
                <w:sz w:val="24"/>
                <w:szCs w:val="24"/>
                <w:lang w:eastAsia="ru-RU"/>
              </w:rPr>
              <w:t>введен</w:t>
            </w:r>
            <w:proofErr w:type="gramEnd"/>
            <w:r w:rsidRPr="002A016B">
              <w:rPr>
                <w:rFonts w:ascii="Times New Roman" w:eastAsia="Times New Roman" w:hAnsi="Times New Roman" w:cs="Times New Roman"/>
                <w:sz w:val="24"/>
                <w:szCs w:val="24"/>
                <w:lang w:eastAsia="ru-RU"/>
              </w:rPr>
              <w:t xml:space="preserve"> </w:t>
            </w:r>
            <w:hyperlink r:id="rId141"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016B">
              <w:rPr>
                <w:rFonts w:ascii="Times New Roman" w:eastAsia="Times New Roman" w:hAnsi="Times New Roman" w:cs="Times New Roman"/>
                <w:sz w:val="24"/>
                <w:szCs w:val="24"/>
                <w:lang w:eastAsia="ru-RU"/>
              </w:rPr>
              <w:t xml:space="preserve">Снижение смертности от новообразований (в том числе от злокачественных) по отношению к предыдущему году </w:t>
            </w:r>
            <w:proofErr w:type="gramEnd"/>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0,3 </w:t>
            </w:r>
          </w:p>
        </w:tc>
      </w:tr>
      <w:tr w:rsidR="002A016B" w:rsidRPr="002A016B" w:rsidTr="002A016B">
        <w:trPr>
          <w:tblCellSpacing w:w="15" w:type="dxa"/>
        </w:trPr>
        <w:tc>
          <w:tcPr>
            <w:tcW w:w="1885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 39.5 </w:t>
            </w:r>
            <w:proofErr w:type="gramStart"/>
            <w:r w:rsidRPr="002A016B">
              <w:rPr>
                <w:rFonts w:ascii="Times New Roman" w:eastAsia="Times New Roman" w:hAnsi="Times New Roman" w:cs="Times New Roman"/>
                <w:sz w:val="24"/>
                <w:szCs w:val="24"/>
                <w:lang w:eastAsia="ru-RU"/>
              </w:rPr>
              <w:t>введен</w:t>
            </w:r>
            <w:proofErr w:type="gramEnd"/>
            <w:r w:rsidRPr="002A016B">
              <w:rPr>
                <w:rFonts w:ascii="Times New Roman" w:eastAsia="Times New Roman" w:hAnsi="Times New Roman" w:cs="Times New Roman"/>
                <w:sz w:val="24"/>
                <w:szCs w:val="24"/>
                <w:lang w:eastAsia="ru-RU"/>
              </w:rPr>
              <w:t xml:space="preserve"> </w:t>
            </w:r>
            <w:hyperlink r:id="rId142" w:history="1">
              <w:r w:rsidRPr="002A016B">
                <w:rPr>
                  <w:rFonts w:ascii="Times New Roman" w:eastAsia="Times New Roman" w:hAnsi="Times New Roman" w:cs="Times New Roman"/>
                  <w:color w:val="0000FF"/>
                  <w:sz w:val="24"/>
                  <w:szCs w:val="24"/>
                  <w:u w:val="single"/>
                  <w:lang w:eastAsia="ru-RU"/>
                </w:rPr>
                <w:t xml:space="preserve">постановлением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t xml:space="preserve"> от 21.03.2014 N 100-п</w:t>
              </w:r>
            </w:hyperlink>
            <w:r w:rsidRPr="002A016B">
              <w:rPr>
                <w:rFonts w:ascii="Times New Roman" w:eastAsia="Times New Roman" w:hAnsi="Times New Roman" w:cs="Times New Roman"/>
                <w:sz w:val="24"/>
                <w:szCs w:val="24"/>
                <w:lang w:eastAsia="ru-RU"/>
              </w:rPr>
              <w:t>)</w:t>
            </w:r>
          </w:p>
        </w:tc>
      </w:tr>
      <w:tr w:rsidR="002A016B" w:rsidRPr="002A016B" w:rsidTr="002A016B">
        <w:trPr>
          <w:tblCellSpacing w:w="15" w:type="dxa"/>
        </w:trPr>
        <w:tc>
          <w:tcPr>
            <w:tcW w:w="16817"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III "Охрана здоровья матери и ребенка"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Число </w:t>
            </w:r>
            <w:proofErr w:type="gramStart"/>
            <w:r w:rsidRPr="002A016B">
              <w:rPr>
                <w:rFonts w:ascii="Times New Roman" w:eastAsia="Times New Roman" w:hAnsi="Times New Roman" w:cs="Times New Roman"/>
                <w:sz w:val="24"/>
                <w:szCs w:val="24"/>
                <w:lang w:eastAsia="ru-RU"/>
              </w:rPr>
              <w:t>родившихся</w:t>
            </w:r>
            <w:proofErr w:type="gramEnd"/>
            <w:r w:rsidRPr="002A016B">
              <w:rPr>
                <w:rFonts w:ascii="Times New Roman" w:eastAsia="Times New Roman" w:hAnsi="Times New Roman" w:cs="Times New Roman"/>
                <w:sz w:val="24"/>
                <w:szCs w:val="24"/>
                <w:lang w:eastAsia="ru-RU"/>
              </w:rPr>
              <w:t xml:space="preserve">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тыс. человек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Число </w:t>
            </w:r>
            <w:proofErr w:type="gramStart"/>
            <w:r w:rsidRPr="002A016B">
              <w:rPr>
                <w:rFonts w:ascii="Times New Roman" w:eastAsia="Times New Roman" w:hAnsi="Times New Roman" w:cs="Times New Roman"/>
                <w:sz w:val="24"/>
                <w:szCs w:val="24"/>
                <w:lang w:eastAsia="ru-RU"/>
              </w:rPr>
              <w:t>родившихся</w:t>
            </w:r>
            <w:proofErr w:type="gramEnd"/>
            <w:r w:rsidRPr="002A016B">
              <w:rPr>
                <w:rFonts w:ascii="Times New Roman" w:eastAsia="Times New Roman" w:hAnsi="Times New Roman" w:cs="Times New Roman"/>
                <w:sz w:val="24"/>
                <w:szCs w:val="24"/>
                <w:lang w:eastAsia="ru-RU"/>
              </w:rPr>
              <w:t xml:space="preserve">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16,2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Суммарный коэффициент рождаемости (число детей, рожденных одной женщиной репродуктивного возраста)</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2,026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Показатель </w:t>
            </w:r>
            <w:r w:rsidRPr="002A016B">
              <w:rPr>
                <w:rFonts w:ascii="Times New Roman" w:eastAsia="Times New Roman" w:hAnsi="Times New Roman" w:cs="Times New Roman"/>
                <w:sz w:val="24"/>
                <w:szCs w:val="24"/>
                <w:lang w:eastAsia="ru-RU"/>
              </w:rPr>
              <w:lastRenderedPageBreak/>
              <w:t xml:space="preserve">ранней </w:t>
            </w:r>
            <w:proofErr w:type="spellStart"/>
            <w:r w:rsidRPr="002A016B">
              <w:rPr>
                <w:rFonts w:ascii="Times New Roman" w:eastAsia="Times New Roman" w:hAnsi="Times New Roman" w:cs="Times New Roman"/>
                <w:sz w:val="24"/>
                <w:szCs w:val="24"/>
                <w:lang w:eastAsia="ru-RU"/>
              </w:rPr>
              <w:t>неонатальной</w:t>
            </w:r>
            <w:proofErr w:type="spellEnd"/>
            <w:r w:rsidRPr="002A016B">
              <w:rPr>
                <w:rFonts w:ascii="Times New Roman" w:eastAsia="Times New Roman" w:hAnsi="Times New Roman" w:cs="Times New Roman"/>
                <w:sz w:val="24"/>
                <w:szCs w:val="24"/>
                <w:lang w:eastAsia="ru-RU"/>
              </w:rPr>
              <w:t xml:space="preserve"> смертности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случаев на 1000 </w:t>
            </w:r>
            <w:r w:rsidRPr="002A016B">
              <w:rPr>
                <w:rFonts w:ascii="Times New Roman" w:eastAsia="Times New Roman" w:hAnsi="Times New Roman" w:cs="Times New Roman"/>
                <w:sz w:val="24"/>
                <w:szCs w:val="24"/>
                <w:lang w:eastAsia="ru-RU"/>
              </w:rPr>
              <w:lastRenderedPageBreak/>
              <w:t xml:space="preserve">родившихся живыми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0,9</w:t>
            </w:r>
            <w:r w:rsidRPr="002A016B">
              <w:rPr>
                <w:rFonts w:ascii="Times New Roman" w:eastAsia="Times New Roman" w:hAnsi="Times New Roman" w:cs="Times New Roman"/>
                <w:sz w:val="24"/>
                <w:szCs w:val="24"/>
                <w:lang w:eastAsia="ru-RU"/>
              </w:rPr>
              <w:lastRenderedPageBreak/>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0,9</w:t>
            </w:r>
            <w:r w:rsidRPr="002A016B">
              <w:rPr>
                <w:rFonts w:ascii="Times New Roman" w:eastAsia="Times New Roman" w:hAnsi="Times New Roman" w:cs="Times New Roman"/>
                <w:sz w:val="24"/>
                <w:szCs w:val="24"/>
                <w:lang w:eastAsia="ru-RU"/>
              </w:rPr>
              <w:lastRenderedPageBreak/>
              <w:t xml:space="preserve">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0,9</w:t>
            </w:r>
            <w:r w:rsidRPr="002A016B">
              <w:rPr>
                <w:rFonts w:ascii="Times New Roman" w:eastAsia="Times New Roman" w:hAnsi="Times New Roman" w:cs="Times New Roman"/>
                <w:sz w:val="24"/>
                <w:szCs w:val="24"/>
                <w:lang w:eastAsia="ru-RU"/>
              </w:rPr>
              <w:lastRenderedPageBreak/>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0,9</w:t>
            </w:r>
            <w:r w:rsidRPr="002A016B">
              <w:rPr>
                <w:rFonts w:ascii="Times New Roman" w:eastAsia="Times New Roman" w:hAnsi="Times New Roman" w:cs="Times New Roman"/>
                <w:sz w:val="24"/>
                <w:szCs w:val="24"/>
                <w:lang w:eastAsia="ru-RU"/>
              </w:rPr>
              <w:lastRenderedPageBreak/>
              <w:t xml:space="preserve">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0,98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44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Смертность детей 0 - 17 лет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10000 населения соответствующего возраста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Больничная летальность детей (доля умерших детей от числа поступивших)</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0,19 </w:t>
            </w:r>
          </w:p>
        </w:tc>
      </w:tr>
      <w:tr w:rsidR="002A016B" w:rsidRPr="002A016B" w:rsidTr="002A016B">
        <w:trPr>
          <w:tblCellSpacing w:w="15" w:type="dxa"/>
        </w:trPr>
        <w:tc>
          <w:tcPr>
            <w:tcW w:w="16817"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IV "Развитие медицинской реабилитации и санаторно-курортного лечения, в том числе в отношении детей"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Охват санаторно-курортным лечением пациентов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Охват реабилитационной медицинской помощью пациентов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Охват реабилитационной медицинской </w:t>
            </w:r>
            <w:r w:rsidRPr="002A016B">
              <w:rPr>
                <w:rFonts w:ascii="Times New Roman" w:eastAsia="Times New Roman" w:hAnsi="Times New Roman" w:cs="Times New Roman"/>
                <w:sz w:val="24"/>
                <w:szCs w:val="24"/>
                <w:lang w:eastAsia="ru-RU"/>
              </w:rPr>
              <w:lastRenderedPageBreak/>
              <w:t xml:space="preserve">помощью детей-инвалидов от числа нуждающихся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85 </w:t>
            </w:r>
          </w:p>
        </w:tc>
      </w:tr>
      <w:tr w:rsidR="002A016B" w:rsidRPr="002A016B" w:rsidTr="002A016B">
        <w:trPr>
          <w:tblCellSpacing w:w="15" w:type="dxa"/>
        </w:trPr>
        <w:tc>
          <w:tcPr>
            <w:tcW w:w="16817"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Подпрограмма V "Оказание паллиативной помощи, в том числе детям"</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Обеспеченность койками для оказания паллиативной помощи взрослым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коек/100 тыс. взрослого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Обеспеченность койками для оказания паллиативной помощи детям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коек/100 тыс. детского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18,3 </w:t>
            </w:r>
          </w:p>
        </w:tc>
      </w:tr>
      <w:tr w:rsidR="002A016B" w:rsidRPr="002A016B" w:rsidTr="002A016B">
        <w:trPr>
          <w:tblCellSpacing w:w="15" w:type="dxa"/>
        </w:trPr>
        <w:tc>
          <w:tcPr>
            <w:tcW w:w="16817"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VI "Кадровое обеспечение системы здравоохранения"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Доля аккредитованных специалистов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Обеспеченность врачами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на 10 тыс. населения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Соотношение врачей и среднего медицинского персонала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 </w:t>
            </w:r>
          </w:p>
        </w:tc>
      </w:tr>
      <w:tr w:rsidR="002A016B" w:rsidRPr="002A016B" w:rsidTr="002A016B">
        <w:trPr>
          <w:tblCellSpacing w:w="15" w:type="dxa"/>
        </w:trPr>
        <w:tc>
          <w:tcPr>
            <w:tcW w:w="16817"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VII "Развитие информатизации в здравоохранении" (индикаторы определяются субъектом Российской Федерации)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Коэффициент </w:t>
            </w:r>
            <w:r w:rsidRPr="002A016B">
              <w:rPr>
                <w:rFonts w:ascii="Times New Roman" w:eastAsia="Times New Roman" w:hAnsi="Times New Roman" w:cs="Times New Roman"/>
                <w:sz w:val="24"/>
                <w:szCs w:val="24"/>
                <w:lang w:eastAsia="ru-RU"/>
              </w:rPr>
              <w:lastRenderedPageBreak/>
              <w:t xml:space="preserve">надежности работы прикладных компонентов ЕГИСЗ ХМАО -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97,</w:t>
            </w:r>
            <w:r w:rsidRPr="002A016B">
              <w:rPr>
                <w:rFonts w:ascii="Times New Roman" w:eastAsia="Times New Roman" w:hAnsi="Times New Roman" w:cs="Times New Roman"/>
                <w:sz w:val="24"/>
                <w:szCs w:val="24"/>
                <w:lang w:eastAsia="ru-RU"/>
              </w:rPr>
              <w:lastRenderedPageBreak/>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99,</w:t>
            </w:r>
            <w:r w:rsidRPr="002A016B">
              <w:rPr>
                <w:rFonts w:ascii="Times New Roman" w:eastAsia="Times New Roman" w:hAnsi="Times New Roman" w:cs="Times New Roman"/>
                <w:sz w:val="24"/>
                <w:szCs w:val="24"/>
                <w:lang w:eastAsia="ru-RU"/>
              </w:rPr>
              <w:lastRenderedPageBreak/>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99,</w:t>
            </w:r>
            <w:r w:rsidRPr="002A016B">
              <w:rPr>
                <w:rFonts w:ascii="Times New Roman" w:eastAsia="Times New Roman" w:hAnsi="Times New Roman" w:cs="Times New Roman"/>
                <w:sz w:val="24"/>
                <w:szCs w:val="24"/>
                <w:lang w:eastAsia="ru-RU"/>
              </w:rPr>
              <w:lastRenderedPageBreak/>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99,</w:t>
            </w:r>
            <w:r w:rsidRPr="002A016B">
              <w:rPr>
                <w:rFonts w:ascii="Times New Roman" w:eastAsia="Times New Roman" w:hAnsi="Times New Roman" w:cs="Times New Roman"/>
                <w:sz w:val="24"/>
                <w:szCs w:val="24"/>
                <w:lang w:eastAsia="ru-RU"/>
              </w:rPr>
              <w:lastRenderedPageBreak/>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99,</w:t>
            </w:r>
            <w:r w:rsidRPr="002A016B">
              <w:rPr>
                <w:rFonts w:ascii="Times New Roman" w:eastAsia="Times New Roman" w:hAnsi="Times New Roman" w:cs="Times New Roman"/>
                <w:sz w:val="24"/>
                <w:szCs w:val="24"/>
                <w:lang w:eastAsia="ru-RU"/>
              </w:rPr>
              <w:lastRenderedPageBreak/>
              <w:t xml:space="preserve">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99,</w:t>
            </w:r>
            <w:r w:rsidRPr="002A016B">
              <w:rPr>
                <w:rFonts w:ascii="Times New Roman" w:eastAsia="Times New Roman" w:hAnsi="Times New Roman" w:cs="Times New Roman"/>
                <w:sz w:val="24"/>
                <w:szCs w:val="24"/>
                <w:lang w:eastAsia="ru-RU"/>
              </w:rPr>
              <w:lastRenderedPageBreak/>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99,</w:t>
            </w:r>
            <w:r w:rsidRPr="002A016B">
              <w:rPr>
                <w:rFonts w:ascii="Times New Roman" w:eastAsia="Times New Roman" w:hAnsi="Times New Roman" w:cs="Times New Roman"/>
                <w:sz w:val="24"/>
                <w:szCs w:val="24"/>
                <w:lang w:eastAsia="ru-RU"/>
              </w:rPr>
              <w:lastRenderedPageBreak/>
              <w:t xml:space="preserve">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99,9 </w:t>
            </w:r>
          </w:p>
        </w:tc>
      </w:tr>
      <w:tr w:rsidR="002A016B" w:rsidRPr="002A016B" w:rsidTr="002A01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55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Ведение медицинских карт граждан, в электронном виде в соответствии с едиными стандартами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процент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 </w:t>
            </w:r>
          </w:p>
        </w:tc>
      </w:tr>
    </w:tbl>
    <w:p w:rsidR="002A016B" w:rsidRPr="002A016B" w:rsidRDefault="002A016B" w:rsidP="002A01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016B">
        <w:rPr>
          <w:rFonts w:ascii="Times New Roman" w:eastAsia="Times New Roman" w:hAnsi="Times New Roman" w:cs="Times New Roman"/>
          <w:b/>
          <w:bCs/>
          <w:sz w:val="24"/>
          <w:szCs w:val="24"/>
          <w:lang w:eastAsia="ru-RU"/>
        </w:rPr>
        <w:t>Таблица 2. Перечень программных мероприятий</w:t>
      </w:r>
    </w:p>
    <w:p w:rsidR="002A016B" w:rsidRPr="002A016B" w:rsidRDefault="002A016B" w:rsidP="002A01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br/>
        <w:t xml:space="preserve">Таблица 2 </w:t>
      </w:r>
    </w:p>
    <w:p w:rsidR="002A016B" w:rsidRPr="002A016B" w:rsidRDefault="002A016B" w:rsidP="002A01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br/>
        <w:t xml:space="preserve">(в ред. </w:t>
      </w:r>
      <w:hyperlink r:id="rId143" w:history="1">
        <w:r w:rsidRPr="002A016B">
          <w:rPr>
            <w:rFonts w:ascii="Times New Roman" w:eastAsia="Times New Roman" w:hAnsi="Times New Roman" w:cs="Times New Roman"/>
            <w:color w:val="0000FF"/>
            <w:sz w:val="24"/>
            <w:szCs w:val="24"/>
            <w:u w:val="single"/>
            <w:lang w:eastAsia="ru-RU"/>
          </w:rPr>
          <w:t xml:space="preserve">постановления Правительства ХМАО - </w:t>
        </w:r>
        <w:proofErr w:type="spellStart"/>
        <w:r w:rsidRPr="002A016B">
          <w:rPr>
            <w:rFonts w:ascii="Times New Roman" w:eastAsia="Times New Roman" w:hAnsi="Times New Roman" w:cs="Times New Roman"/>
            <w:color w:val="0000FF"/>
            <w:sz w:val="24"/>
            <w:szCs w:val="24"/>
            <w:u w:val="single"/>
            <w:lang w:eastAsia="ru-RU"/>
          </w:rPr>
          <w:t>Югры</w:t>
        </w:r>
        <w:proofErr w:type="spellEnd"/>
        <w:r w:rsidRPr="002A016B">
          <w:rPr>
            <w:rFonts w:ascii="Times New Roman" w:eastAsia="Times New Roman" w:hAnsi="Times New Roman" w:cs="Times New Roman"/>
            <w:color w:val="0000FF"/>
            <w:sz w:val="24"/>
            <w:szCs w:val="24"/>
            <w:u w:val="single"/>
            <w:lang w:eastAsia="ru-RU"/>
          </w:rPr>
          <w:br/>
          <w:t>от 21.03.2014 N 100-п</w:t>
        </w:r>
      </w:hyperlink>
      <w:r w:rsidRPr="002A016B">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939"/>
        <w:gridCol w:w="1061"/>
        <w:gridCol w:w="904"/>
        <w:gridCol w:w="874"/>
        <w:gridCol w:w="738"/>
        <w:gridCol w:w="702"/>
        <w:gridCol w:w="702"/>
        <w:gridCol w:w="702"/>
        <w:gridCol w:w="702"/>
        <w:gridCol w:w="702"/>
        <w:gridCol w:w="702"/>
        <w:gridCol w:w="717"/>
      </w:tblGrid>
      <w:tr w:rsidR="002A016B" w:rsidRPr="002A016B" w:rsidTr="002A016B">
        <w:trPr>
          <w:trHeight w:val="15"/>
          <w:tblCellSpacing w:w="15" w:type="dxa"/>
        </w:trPr>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3511"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587"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2A016B" w:rsidRPr="002A016B" w:rsidRDefault="002A016B" w:rsidP="002A016B">
            <w:pPr>
              <w:spacing w:after="0" w:line="240" w:lineRule="auto"/>
              <w:rPr>
                <w:rFonts w:ascii="Times New Roman" w:eastAsia="Times New Roman" w:hAnsi="Times New Roman" w:cs="Times New Roman"/>
                <w:sz w:val="2"/>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N </w:t>
            </w:r>
            <w:proofErr w:type="spellStart"/>
            <w:r w:rsidRPr="002A016B">
              <w:rPr>
                <w:rFonts w:ascii="Times New Roman" w:eastAsia="Times New Roman" w:hAnsi="Times New Roman" w:cs="Times New Roman"/>
                <w:sz w:val="24"/>
                <w:szCs w:val="24"/>
                <w:lang w:eastAsia="ru-RU"/>
              </w:rPr>
              <w:t>п\</w:t>
            </w:r>
            <w:proofErr w:type="gramStart"/>
            <w:r w:rsidRPr="002A016B">
              <w:rPr>
                <w:rFonts w:ascii="Times New Roman" w:eastAsia="Times New Roman" w:hAnsi="Times New Roman" w:cs="Times New Roman"/>
                <w:sz w:val="24"/>
                <w:szCs w:val="24"/>
                <w:lang w:eastAsia="ru-RU"/>
              </w:rPr>
              <w:t>п</w:t>
            </w:r>
            <w:proofErr w:type="spellEnd"/>
            <w:proofErr w:type="gramEnd"/>
            <w:r w:rsidRPr="002A016B">
              <w:rPr>
                <w:rFonts w:ascii="Times New Roman" w:eastAsia="Times New Roman" w:hAnsi="Times New Roman" w:cs="Times New Roman"/>
                <w:sz w:val="24"/>
                <w:szCs w:val="24"/>
                <w:lang w:eastAsia="ru-RU"/>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Основные мероприятия государственной программы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Ответственный исполнитель соисполнитель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Источники финансирования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13675"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Финансовые затраты на реализацию, тыс. рублей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Цель: Снижение уровня заболеваемости, инвалидности и смертности, увеличение продолжительности жизни населения автономного округа </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Подпрограмма 1 "Профилактика заболеваний и формирование здорового образа жизни. </w:t>
            </w:r>
            <w:r w:rsidRPr="002A016B">
              <w:rPr>
                <w:rFonts w:ascii="Times New Roman" w:eastAsia="Times New Roman" w:hAnsi="Times New Roman" w:cs="Times New Roman"/>
                <w:sz w:val="24"/>
                <w:szCs w:val="24"/>
                <w:lang w:eastAsia="ru-RU"/>
              </w:rPr>
              <w:lastRenderedPageBreak/>
              <w:t>Развитие первичной медико-санитарной помощи".</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Задача "Развитие системы медицинской профилактики, формирование основ здорового образа жизни среди населения"</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1.1.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w:t>
            </w:r>
            <w:r w:rsidRPr="002A016B">
              <w:rPr>
                <w:rFonts w:ascii="Times New Roman" w:eastAsia="Times New Roman" w:hAnsi="Times New Roman" w:cs="Times New Roman"/>
                <w:sz w:val="24"/>
                <w:szCs w:val="24"/>
                <w:lang w:eastAsia="ru-RU"/>
              </w:rPr>
              <w:lastRenderedPageBreak/>
              <w:t xml:space="preserve">средств и </w:t>
            </w:r>
            <w:proofErr w:type="spellStart"/>
            <w:r w:rsidRPr="002A016B">
              <w:rPr>
                <w:rFonts w:ascii="Times New Roman" w:eastAsia="Times New Roman" w:hAnsi="Times New Roman" w:cs="Times New Roman"/>
                <w:sz w:val="24"/>
                <w:szCs w:val="24"/>
                <w:lang w:eastAsia="ru-RU"/>
              </w:rPr>
              <w:t>психоактивных</w:t>
            </w:r>
            <w:proofErr w:type="spellEnd"/>
            <w:r w:rsidRPr="002A016B">
              <w:rPr>
                <w:rFonts w:ascii="Times New Roman" w:eastAsia="Times New Roman" w:hAnsi="Times New Roman" w:cs="Times New Roman"/>
                <w:sz w:val="24"/>
                <w:szCs w:val="24"/>
                <w:lang w:eastAsia="ru-RU"/>
              </w:rPr>
              <w:t xml:space="preserve"> веществ, в том числе у детей.</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862335,8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134955,7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102850,0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123080,1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125362,5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125362,5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38268,4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38268,4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824067,4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96687,3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102850,0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123080,1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125362,5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1.2.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службы спортивной медицины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1800661,6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223708,4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238775,0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263763,0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268603,8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268603,8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268603,8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268603,8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1800661,6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223708,4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238775,0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263763,0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268603,8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268603,8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268603,8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268603,8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2662997,4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358664,1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341625,0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386843,1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393966,3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393966,3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393966,3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393966,3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38268,4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38268,4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бюджет авто</w:t>
            </w:r>
            <w:r w:rsidRPr="002A016B">
              <w:rPr>
                <w:rFonts w:ascii="Times New Roman" w:eastAsia="Times New Roman" w:hAnsi="Times New Roman" w:cs="Times New Roman"/>
                <w:sz w:val="24"/>
                <w:szCs w:val="24"/>
                <w:lang w:eastAsia="ru-RU"/>
              </w:rPr>
              <w:lastRenderedPageBreak/>
              <w:t xml:space="preserve">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2624729,0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320395,7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341625,0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386843,1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393966,</w:t>
            </w:r>
            <w:r w:rsidRPr="002A016B">
              <w:rPr>
                <w:rFonts w:ascii="Times New Roman" w:eastAsia="Times New Roman" w:hAnsi="Times New Roman" w:cs="Times New Roman"/>
                <w:sz w:val="24"/>
                <w:szCs w:val="24"/>
                <w:lang w:eastAsia="ru-RU"/>
              </w:rPr>
              <w:lastRenderedPageBreak/>
              <w:t xml:space="preserve">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393966,</w:t>
            </w:r>
            <w:r w:rsidRPr="002A016B">
              <w:rPr>
                <w:rFonts w:ascii="Times New Roman" w:eastAsia="Times New Roman" w:hAnsi="Times New Roman" w:cs="Times New Roman"/>
                <w:sz w:val="24"/>
                <w:szCs w:val="24"/>
                <w:lang w:eastAsia="ru-RU"/>
              </w:rPr>
              <w:lastRenderedPageBreak/>
              <w:t xml:space="preserve">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393966,</w:t>
            </w:r>
            <w:r w:rsidRPr="002A016B">
              <w:rPr>
                <w:rFonts w:ascii="Times New Roman" w:eastAsia="Times New Roman" w:hAnsi="Times New Roman" w:cs="Times New Roman"/>
                <w:sz w:val="24"/>
                <w:szCs w:val="24"/>
                <w:lang w:eastAsia="ru-RU"/>
              </w:rPr>
              <w:lastRenderedPageBreak/>
              <w:t xml:space="preserve">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393966,</w:t>
            </w:r>
            <w:r w:rsidRPr="002A016B">
              <w:rPr>
                <w:rFonts w:ascii="Times New Roman" w:eastAsia="Times New Roman" w:hAnsi="Times New Roman" w:cs="Times New Roman"/>
                <w:sz w:val="24"/>
                <w:szCs w:val="24"/>
                <w:lang w:eastAsia="ru-RU"/>
              </w:rPr>
              <w:lastRenderedPageBreak/>
              <w:t xml:space="preserve">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Задача "Совершенствование оказания первичной медико-санитарной помощи, в том числе сельскому населению"</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1.3.</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Профилактика инфекционных заболеваний, включая иммунопрофилактику.</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860548,8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207637,2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860548,8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207637,2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108818,6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1.4.</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первичной медико-санитарной помощи, в том числе сельским жителям. Развитие системы раннего выявления </w:t>
            </w:r>
            <w:r w:rsidRPr="002A016B">
              <w:rPr>
                <w:rFonts w:ascii="Times New Roman" w:eastAsia="Times New Roman" w:hAnsi="Times New Roman" w:cs="Times New Roman"/>
                <w:sz w:val="24"/>
                <w:szCs w:val="24"/>
                <w:lang w:eastAsia="ru-RU"/>
              </w:rPr>
              <w:lastRenderedPageBreak/>
              <w:t>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204232779,4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26130600,4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27935425,9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28561779,2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30265719,0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30342021,2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30457681,7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30539552,0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36113892,2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4794377,7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5082371,3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5194647,2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5260624,0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5260624,0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5260624,0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5260624,0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168118887,2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21336222,7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22853054,6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23367132,0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25005095,0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25081397,2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25197057,7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25278928,0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1.5.</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системы </w:t>
            </w:r>
            <w:r w:rsidRPr="002A016B">
              <w:rPr>
                <w:rFonts w:ascii="Times New Roman" w:eastAsia="Times New Roman" w:hAnsi="Times New Roman" w:cs="Times New Roman"/>
                <w:sz w:val="24"/>
                <w:szCs w:val="24"/>
                <w:lang w:eastAsia="ru-RU"/>
              </w:rPr>
              <w:lastRenderedPageBreak/>
              <w:t xml:space="preserve">лекарственного обеспечения, в том числе в амбулаторных условиях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Департамент здравоохране</w:t>
            </w:r>
            <w:r w:rsidRPr="002A016B">
              <w:rPr>
                <w:rFonts w:ascii="Times New Roman" w:eastAsia="Times New Roman" w:hAnsi="Times New Roman" w:cs="Times New Roman"/>
                <w:sz w:val="24"/>
                <w:szCs w:val="24"/>
                <w:lang w:eastAsia="ru-RU"/>
              </w:rPr>
              <w:lastRenderedPageBreak/>
              <w:t xml:space="preserve">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11197446,5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1926921,1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1641622,7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1641622,7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719706,6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430101,2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144802,7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144802,7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10477739,9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1496819,9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1496820,0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216290774,7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28265158,7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29685867,2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30312220,5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31871357,6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31947659,8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32063320,3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32145190,6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719706,6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430101,2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144802,7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144802,7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47452180,9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6498834,8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6688009,9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6800285,8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6866262,6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6866262,6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6866262,6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6866262,6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168118887,2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21336222,7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22853054,6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23367132,0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25005095,0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25081397,2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25197057,7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25278928,0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w:t>
            </w:r>
            <w:r w:rsidRPr="002A016B">
              <w:rPr>
                <w:rFonts w:ascii="Times New Roman" w:eastAsia="Times New Roman" w:hAnsi="Times New Roman" w:cs="Times New Roman"/>
                <w:sz w:val="24"/>
                <w:szCs w:val="24"/>
                <w:lang w:eastAsia="ru-RU"/>
              </w:rPr>
              <w:lastRenderedPageBreak/>
              <w:t xml:space="preserve">подпрограмме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218953</w:t>
            </w:r>
            <w:r w:rsidRPr="002A016B">
              <w:rPr>
                <w:rFonts w:ascii="Times New Roman" w:eastAsia="Times New Roman" w:hAnsi="Times New Roman" w:cs="Times New Roman"/>
                <w:sz w:val="24"/>
                <w:szCs w:val="24"/>
                <w:lang w:eastAsia="ru-RU"/>
              </w:rPr>
              <w:lastRenderedPageBreak/>
              <w:t xml:space="preserve">772,1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2862</w:t>
            </w:r>
            <w:r w:rsidRPr="002A016B">
              <w:rPr>
                <w:rFonts w:ascii="Times New Roman" w:eastAsia="Times New Roman" w:hAnsi="Times New Roman" w:cs="Times New Roman"/>
                <w:sz w:val="24"/>
                <w:szCs w:val="24"/>
                <w:lang w:eastAsia="ru-RU"/>
              </w:rPr>
              <w:lastRenderedPageBreak/>
              <w:t xml:space="preserve">3822,8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3002</w:t>
            </w:r>
            <w:r w:rsidRPr="002A016B">
              <w:rPr>
                <w:rFonts w:ascii="Times New Roman" w:eastAsia="Times New Roman" w:hAnsi="Times New Roman" w:cs="Times New Roman"/>
                <w:sz w:val="24"/>
                <w:szCs w:val="24"/>
                <w:lang w:eastAsia="ru-RU"/>
              </w:rPr>
              <w:lastRenderedPageBreak/>
              <w:t xml:space="preserve">7492,2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3069</w:t>
            </w:r>
            <w:r w:rsidRPr="002A016B">
              <w:rPr>
                <w:rFonts w:ascii="Times New Roman" w:eastAsia="Times New Roman" w:hAnsi="Times New Roman" w:cs="Times New Roman"/>
                <w:sz w:val="24"/>
                <w:szCs w:val="24"/>
                <w:lang w:eastAsia="ru-RU"/>
              </w:rPr>
              <w:lastRenderedPageBreak/>
              <w:t xml:space="preserve">9063,6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3226</w:t>
            </w:r>
            <w:r w:rsidRPr="002A016B">
              <w:rPr>
                <w:rFonts w:ascii="Times New Roman" w:eastAsia="Times New Roman" w:hAnsi="Times New Roman" w:cs="Times New Roman"/>
                <w:sz w:val="24"/>
                <w:szCs w:val="24"/>
                <w:lang w:eastAsia="ru-RU"/>
              </w:rPr>
              <w:lastRenderedPageBreak/>
              <w:t xml:space="preserve">5323,9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3234</w:t>
            </w:r>
            <w:r w:rsidRPr="002A016B">
              <w:rPr>
                <w:rFonts w:ascii="Times New Roman" w:eastAsia="Times New Roman" w:hAnsi="Times New Roman" w:cs="Times New Roman"/>
                <w:sz w:val="24"/>
                <w:szCs w:val="24"/>
                <w:lang w:eastAsia="ru-RU"/>
              </w:rPr>
              <w:lastRenderedPageBreak/>
              <w:t xml:space="preserve">1626,1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3245</w:t>
            </w:r>
            <w:r w:rsidRPr="002A016B">
              <w:rPr>
                <w:rFonts w:ascii="Times New Roman" w:eastAsia="Times New Roman" w:hAnsi="Times New Roman" w:cs="Times New Roman"/>
                <w:sz w:val="24"/>
                <w:szCs w:val="24"/>
                <w:lang w:eastAsia="ru-RU"/>
              </w:rPr>
              <w:lastRenderedPageBreak/>
              <w:t xml:space="preserve">7286,6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3253</w:t>
            </w:r>
            <w:r w:rsidRPr="002A016B">
              <w:rPr>
                <w:rFonts w:ascii="Times New Roman" w:eastAsia="Times New Roman" w:hAnsi="Times New Roman" w:cs="Times New Roman"/>
                <w:sz w:val="24"/>
                <w:szCs w:val="24"/>
                <w:lang w:eastAsia="ru-RU"/>
              </w:rPr>
              <w:lastRenderedPageBreak/>
              <w:t xml:space="preserve">9156,9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757975,0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468369,6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144802,7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144802,7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50076909,9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6819230,5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7029634,9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7187128,9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7260228,9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7260228,9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7260228,9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7260228,9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168118887,2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21336222,7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22853054,6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23367132,0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25005095,0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25081397,2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25197057,7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25278928,0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Подпрограмма 2 "Совершенствование оказания специализированной, включая </w:t>
            </w:r>
            <w:proofErr w:type="gramStart"/>
            <w:r w:rsidRPr="002A016B">
              <w:rPr>
                <w:rFonts w:ascii="Times New Roman" w:eastAsia="Times New Roman" w:hAnsi="Times New Roman" w:cs="Times New Roman"/>
                <w:sz w:val="24"/>
                <w:szCs w:val="24"/>
                <w:lang w:eastAsia="ru-RU"/>
              </w:rPr>
              <w:t>высокотехнологичную</w:t>
            </w:r>
            <w:proofErr w:type="gramEnd"/>
            <w:r w:rsidRPr="002A016B">
              <w:rPr>
                <w:rFonts w:ascii="Times New Roman" w:eastAsia="Times New Roman" w:hAnsi="Times New Roman" w:cs="Times New Roman"/>
                <w:sz w:val="24"/>
                <w:szCs w:val="24"/>
                <w:lang w:eastAsia="ru-RU"/>
              </w:rPr>
              <w:t>, медицинской помощи, скорой, в том числе скорой специализированной, медицинской помощи, медицинской эвакуации"</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Задача "Совершенствование оказания специализированной, в том числе высокотехнологичной медицинской помощи"</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системы оказания медицинской помощи больным с </w:t>
            </w:r>
            <w:proofErr w:type="spellStart"/>
            <w:proofErr w:type="gramStart"/>
            <w:r w:rsidRPr="002A016B">
              <w:rPr>
                <w:rFonts w:ascii="Times New Roman" w:eastAsia="Times New Roman" w:hAnsi="Times New Roman" w:cs="Times New Roman"/>
                <w:sz w:val="24"/>
                <w:szCs w:val="24"/>
                <w:lang w:eastAsia="ru-RU"/>
              </w:rPr>
              <w:t>сердечно-сосудистыми</w:t>
            </w:r>
            <w:proofErr w:type="spellEnd"/>
            <w:proofErr w:type="gramEnd"/>
            <w:r w:rsidRPr="002A016B">
              <w:rPr>
                <w:rFonts w:ascii="Times New Roman" w:eastAsia="Times New Roman" w:hAnsi="Times New Roman" w:cs="Times New Roman"/>
                <w:sz w:val="24"/>
                <w:szCs w:val="24"/>
                <w:lang w:eastAsia="ru-RU"/>
              </w:rPr>
              <w:t xml:space="preserve"> заболеваниями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6253807,6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772398,7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867901,4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887477,6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928576,5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930226,7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932728,1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934498,6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w:t>
            </w:r>
            <w:r w:rsidRPr="002A016B">
              <w:rPr>
                <w:rFonts w:ascii="Times New Roman" w:eastAsia="Times New Roman" w:hAnsi="Times New Roman" w:cs="Times New Roman"/>
                <w:sz w:val="24"/>
                <w:szCs w:val="24"/>
                <w:lang w:eastAsia="ru-RU"/>
              </w:rPr>
              <w:lastRenderedPageBreak/>
              <w:t xml:space="preserve">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26181</w:t>
            </w:r>
            <w:r w:rsidRPr="002A016B">
              <w:rPr>
                <w:rFonts w:ascii="Times New Roman" w:eastAsia="Times New Roman" w:hAnsi="Times New Roman" w:cs="Times New Roman"/>
                <w:sz w:val="24"/>
                <w:szCs w:val="24"/>
                <w:lang w:eastAsia="ru-RU"/>
              </w:rPr>
              <w:lastRenderedPageBreak/>
              <w:t xml:space="preserve">27,1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3111</w:t>
            </w:r>
            <w:r w:rsidRPr="002A016B">
              <w:rPr>
                <w:rFonts w:ascii="Times New Roman" w:eastAsia="Times New Roman" w:hAnsi="Times New Roman" w:cs="Times New Roman"/>
                <w:sz w:val="24"/>
                <w:szCs w:val="24"/>
                <w:lang w:eastAsia="ru-RU"/>
              </w:rPr>
              <w:lastRenderedPageBreak/>
              <w:t xml:space="preserve">58,9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3736</w:t>
            </w:r>
            <w:r w:rsidRPr="002A016B">
              <w:rPr>
                <w:rFonts w:ascii="Times New Roman" w:eastAsia="Times New Roman" w:hAnsi="Times New Roman" w:cs="Times New Roman"/>
                <w:sz w:val="24"/>
                <w:szCs w:val="24"/>
                <w:lang w:eastAsia="ru-RU"/>
              </w:rPr>
              <w:lastRenderedPageBreak/>
              <w:t xml:space="preserve">62,7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382</w:t>
            </w:r>
            <w:r w:rsidRPr="002A016B">
              <w:rPr>
                <w:rFonts w:ascii="Times New Roman" w:eastAsia="Times New Roman" w:hAnsi="Times New Roman" w:cs="Times New Roman"/>
                <w:sz w:val="24"/>
                <w:szCs w:val="24"/>
                <w:lang w:eastAsia="ru-RU"/>
              </w:rPr>
              <w:lastRenderedPageBreak/>
              <w:t xml:space="preserve">121,1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38</w:t>
            </w:r>
            <w:r w:rsidRPr="002A016B">
              <w:rPr>
                <w:rFonts w:ascii="Times New Roman" w:eastAsia="Times New Roman" w:hAnsi="Times New Roman" w:cs="Times New Roman"/>
                <w:sz w:val="24"/>
                <w:szCs w:val="24"/>
                <w:lang w:eastAsia="ru-RU"/>
              </w:rPr>
              <w:lastRenderedPageBreak/>
              <w:t xml:space="preserve">7796,1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38</w:t>
            </w:r>
            <w:r w:rsidRPr="002A016B">
              <w:rPr>
                <w:rFonts w:ascii="Times New Roman" w:eastAsia="Times New Roman" w:hAnsi="Times New Roman" w:cs="Times New Roman"/>
                <w:sz w:val="24"/>
                <w:szCs w:val="24"/>
                <w:lang w:eastAsia="ru-RU"/>
              </w:rPr>
              <w:lastRenderedPageBreak/>
              <w:t xml:space="preserve">7796,1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38</w:t>
            </w:r>
            <w:r w:rsidRPr="002A016B">
              <w:rPr>
                <w:rFonts w:ascii="Times New Roman" w:eastAsia="Times New Roman" w:hAnsi="Times New Roman" w:cs="Times New Roman"/>
                <w:sz w:val="24"/>
                <w:szCs w:val="24"/>
                <w:lang w:eastAsia="ru-RU"/>
              </w:rPr>
              <w:lastRenderedPageBreak/>
              <w:t xml:space="preserve">7796,1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38</w:t>
            </w:r>
            <w:r w:rsidRPr="002A016B">
              <w:rPr>
                <w:rFonts w:ascii="Times New Roman" w:eastAsia="Times New Roman" w:hAnsi="Times New Roman" w:cs="Times New Roman"/>
                <w:sz w:val="24"/>
                <w:szCs w:val="24"/>
                <w:lang w:eastAsia="ru-RU"/>
              </w:rPr>
              <w:lastRenderedPageBreak/>
              <w:t xml:space="preserve">7796,1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3635680,5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461239,8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494238,7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505356,5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540780,4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542430,6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544932,0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546702,5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оказания скорой, в том числе скорой специализированной, медицинской помощи, медицинской эвакуации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20688731,0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2623484,6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2812964,2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2876129,1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3077386,3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3086761,6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3100972,9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3111032,3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20655731,0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2620484,6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2807964,2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2871129,1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3072386,3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3081761,6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3095972,9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3106032,3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2.3.</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оказания медицинской помощи пострадавшим при дорожно-транспортных происшествиях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6562582,8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969467,0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775647,8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957573,6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964973,6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964973,6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964973,6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964973,6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164804,0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164804,0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6397778,8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804663,0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775647,8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957573,6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964973,6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964973,6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964973,6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964973,6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2.4.</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системы оказания медицинской помощи больным прочими </w:t>
            </w:r>
            <w:r w:rsidRPr="002A016B">
              <w:rPr>
                <w:rFonts w:ascii="Times New Roman" w:eastAsia="Times New Roman" w:hAnsi="Times New Roman" w:cs="Times New Roman"/>
                <w:sz w:val="24"/>
                <w:szCs w:val="24"/>
                <w:lang w:eastAsia="ru-RU"/>
              </w:rPr>
              <w:lastRenderedPageBreak/>
              <w:t xml:space="preserve">заболеваниями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93285814,4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12010972,6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12461523,5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13171007,3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13858105,7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13887648,1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13932429,4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13964127,8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27665609,1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3221738,9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3613330,7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4123775,5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4176691,0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4176691,0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4176691,0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4176691,0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65620205,3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8789233,7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8848192,8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9047231,8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9681414,7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9710957,1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9755738,4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9787436,8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2.5.</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высокотехнологичной медицинской помощи, развитие новых эффективных методов лечения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13980445,2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1454476,0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1962388,1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2002370,3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2129762,3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2135696,7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2144692,2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2151059,6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1269476,0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1269476,0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w:t>
            </w:r>
            <w:r w:rsidRPr="002A016B">
              <w:rPr>
                <w:rFonts w:ascii="Times New Roman" w:eastAsia="Times New Roman" w:hAnsi="Times New Roman" w:cs="Times New Roman"/>
                <w:sz w:val="24"/>
                <w:szCs w:val="24"/>
                <w:lang w:eastAsia="ru-RU"/>
              </w:rPr>
              <w:lastRenderedPageBreak/>
              <w:t xml:space="preserve">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11415969,2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1777388,1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1817370,3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1944762,3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1950696,7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1959692,2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1966059,6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1295000,0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2.6.</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службы крови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5376759,2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797753,6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593636,6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788953,8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799103,8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799103,8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799103,8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799103,8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254777,6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254777,6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5121981,6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542976,0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593636,6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788953,8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799103,8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799103,8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799103,8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799103,8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2.7.</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государственно-частного партнерства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785572,3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99661,5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106791,7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109193,8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116848,0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117204,6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117745,0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118127,7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785572,3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99661,5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106791,7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109193,8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116848,0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117204,6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117745,0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118127,7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146933712,5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18728214,0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19580853,3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20792705,5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21874756,2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21921615,1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21992645,0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22042923,4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феде</w:t>
            </w:r>
            <w:r w:rsidRPr="002A016B">
              <w:rPr>
                <w:rFonts w:ascii="Times New Roman" w:eastAsia="Times New Roman" w:hAnsi="Times New Roman" w:cs="Times New Roman"/>
                <w:sz w:val="24"/>
                <w:szCs w:val="24"/>
                <w:lang w:eastAsia="ru-RU"/>
              </w:rPr>
              <w:lastRenderedPageBreak/>
              <w:t xml:space="preserve">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41958</w:t>
            </w:r>
            <w:r w:rsidRPr="002A016B">
              <w:rPr>
                <w:rFonts w:ascii="Times New Roman" w:eastAsia="Times New Roman" w:hAnsi="Times New Roman" w:cs="Times New Roman"/>
                <w:sz w:val="24"/>
                <w:szCs w:val="24"/>
                <w:lang w:eastAsia="ru-RU"/>
              </w:rPr>
              <w:lastRenderedPageBreak/>
              <w:t xml:space="preserve">1,6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4195</w:t>
            </w:r>
            <w:r w:rsidRPr="002A016B">
              <w:rPr>
                <w:rFonts w:ascii="Times New Roman" w:eastAsia="Times New Roman" w:hAnsi="Times New Roman" w:cs="Times New Roman"/>
                <w:sz w:val="24"/>
                <w:szCs w:val="24"/>
                <w:lang w:eastAsia="ru-RU"/>
              </w:rPr>
              <w:lastRenderedPageBreak/>
              <w:t xml:space="preserve">81,6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43105972,6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6153012,8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5361277,8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6257424,0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6333564,5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6333564,5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6333564,5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6333564,5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102113158,3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11970619,6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14034575,5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14350281,5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15356191,7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15403050,6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15474080,5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15524358,9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1295000,0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Задача "Внедрение современных методов профилактики, диагностики, лечения больных социально значимыми заболеваниями"</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2.8.</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системы оказания медицинской помощи больным туберкулезом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15249688,8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1623719,9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1770347,6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2373022,1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2370649,8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2370649,8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2370649,8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2370649,8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114381,9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38127,3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38127,3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38127,3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w:t>
            </w:r>
            <w:r w:rsidRPr="002A016B">
              <w:rPr>
                <w:rFonts w:ascii="Times New Roman" w:eastAsia="Times New Roman" w:hAnsi="Times New Roman" w:cs="Times New Roman"/>
                <w:sz w:val="24"/>
                <w:szCs w:val="24"/>
                <w:lang w:eastAsia="ru-RU"/>
              </w:rPr>
              <w:lastRenderedPageBreak/>
              <w:t xml:space="preserve">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15135</w:t>
            </w:r>
            <w:r w:rsidRPr="002A016B">
              <w:rPr>
                <w:rFonts w:ascii="Times New Roman" w:eastAsia="Times New Roman" w:hAnsi="Times New Roman" w:cs="Times New Roman"/>
                <w:sz w:val="24"/>
                <w:szCs w:val="24"/>
                <w:lang w:eastAsia="ru-RU"/>
              </w:rPr>
              <w:lastRenderedPageBreak/>
              <w:t xml:space="preserve">306,9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1585</w:t>
            </w:r>
            <w:r w:rsidRPr="002A016B">
              <w:rPr>
                <w:rFonts w:ascii="Times New Roman" w:eastAsia="Times New Roman" w:hAnsi="Times New Roman" w:cs="Times New Roman"/>
                <w:sz w:val="24"/>
                <w:szCs w:val="24"/>
                <w:lang w:eastAsia="ru-RU"/>
              </w:rPr>
              <w:lastRenderedPageBreak/>
              <w:t xml:space="preserve">592,6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1732</w:t>
            </w:r>
            <w:r w:rsidRPr="002A016B">
              <w:rPr>
                <w:rFonts w:ascii="Times New Roman" w:eastAsia="Times New Roman" w:hAnsi="Times New Roman" w:cs="Times New Roman"/>
                <w:sz w:val="24"/>
                <w:szCs w:val="24"/>
                <w:lang w:eastAsia="ru-RU"/>
              </w:rPr>
              <w:lastRenderedPageBreak/>
              <w:t xml:space="preserve">220,3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233</w:t>
            </w:r>
            <w:r w:rsidRPr="002A016B">
              <w:rPr>
                <w:rFonts w:ascii="Times New Roman" w:eastAsia="Times New Roman" w:hAnsi="Times New Roman" w:cs="Times New Roman"/>
                <w:sz w:val="24"/>
                <w:szCs w:val="24"/>
                <w:lang w:eastAsia="ru-RU"/>
              </w:rPr>
              <w:lastRenderedPageBreak/>
              <w:t xml:space="preserve">4894,8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23</w:t>
            </w:r>
            <w:r w:rsidRPr="002A016B">
              <w:rPr>
                <w:rFonts w:ascii="Times New Roman" w:eastAsia="Times New Roman" w:hAnsi="Times New Roman" w:cs="Times New Roman"/>
                <w:sz w:val="24"/>
                <w:szCs w:val="24"/>
                <w:lang w:eastAsia="ru-RU"/>
              </w:rPr>
              <w:lastRenderedPageBreak/>
              <w:t xml:space="preserve">70649,8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23</w:t>
            </w:r>
            <w:r w:rsidRPr="002A016B">
              <w:rPr>
                <w:rFonts w:ascii="Times New Roman" w:eastAsia="Times New Roman" w:hAnsi="Times New Roman" w:cs="Times New Roman"/>
                <w:sz w:val="24"/>
                <w:szCs w:val="24"/>
                <w:lang w:eastAsia="ru-RU"/>
              </w:rPr>
              <w:lastRenderedPageBreak/>
              <w:t xml:space="preserve">70649,8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23</w:t>
            </w:r>
            <w:r w:rsidRPr="002A016B">
              <w:rPr>
                <w:rFonts w:ascii="Times New Roman" w:eastAsia="Times New Roman" w:hAnsi="Times New Roman" w:cs="Times New Roman"/>
                <w:sz w:val="24"/>
                <w:szCs w:val="24"/>
                <w:lang w:eastAsia="ru-RU"/>
              </w:rPr>
              <w:lastRenderedPageBreak/>
              <w:t xml:space="preserve">70649,8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23</w:t>
            </w:r>
            <w:r w:rsidRPr="002A016B">
              <w:rPr>
                <w:rFonts w:ascii="Times New Roman" w:eastAsia="Times New Roman" w:hAnsi="Times New Roman" w:cs="Times New Roman"/>
                <w:sz w:val="24"/>
                <w:szCs w:val="24"/>
                <w:lang w:eastAsia="ru-RU"/>
              </w:rPr>
              <w:lastRenderedPageBreak/>
              <w:t xml:space="preserve">70649,8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2.9.</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Совершенствование оказания медицинской помощи лицам, инфицированным вирусом иммунодефицита человека, гепатитами B и C.</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4808081,6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790252,9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819067,7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955855,8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560726,3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560726,3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560726,3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560726,3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1208488,5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402829,5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402829,5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402829,5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3599593,1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387423,4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416238,2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553026,3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560726,3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560726,3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560726,3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560726,3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2.10.</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системы оказания </w:t>
            </w:r>
            <w:r w:rsidRPr="002A016B">
              <w:rPr>
                <w:rFonts w:ascii="Times New Roman" w:eastAsia="Times New Roman" w:hAnsi="Times New Roman" w:cs="Times New Roman"/>
                <w:sz w:val="24"/>
                <w:szCs w:val="24"/>
                <w:lang w:eastAsia="ru-RU"/>
              </w:rPr>
              <w:lastRenderedPageBreak/>
              <w:t xml:space="preserve">медицинской помощи наркологическим больным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1090218,3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117989,5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127798,3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166990,1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169360,1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169360,1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169360,1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169360,1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1090218,3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117989,5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127798,3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166990,1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169360,1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169360,1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169360,1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169360,1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2.11.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Совершенствование системы оказания медицинской помощи больным с психическими расстройствами и расстройствами поведения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16126655,0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1700400,4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1855548,1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2477518,1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2523297,1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2523297,1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2523297,1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2523297,1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16126655,0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1700400,4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1855548,1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2477518,1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2523297,1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2523297,1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2523297,1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2523297,1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2.12.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Совер</w:t>
            </w:r>
            <w:r w:rsidRPr="002A016B">
              <w:rPr>
                <w:rFonts w:ascii="Times New Roman" w:eastAsia="Times New Roman" w:hAnsi="Times New Roman" w:cs="Times New Roman"/>
                <w:sz w:val="24"/>
                <w:szCs w:val="24"/>
                <w:lang w:eastAsia="ru-RU"/>
              </w:rPr>
              <w:lastRenderedPageBreak/>
              <w:t xml:space="preserve">шенствование системы оказания медицинской помощи больным онкологическими заболеваниями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Депа</w:t>
            </w:r>
            <w:r w:rsidRPr="002A016B">
              <w:rPr>
                <w:rFonts w:ascii="Times New Roman" w:eastAsia="Times New Roman" w:hAnsi="Times New Roman" w:cs="Times New Roman"/>
                <w:sz w:val="24"/>
                <w:szCs w:val="24"/>
                <w:lang w:eastAsia="ru-RU"/>
              </w:rPr>
              <w:lastRenderedPageBreak/>
              <w:t xml:space="preserve">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всег</w:t>
            </w:r>
            <w:r w:rsidRPr="002A016B">
              <w:rPr>
                <w:rFonts w:ascii="Times New Roman" w:eastAsia="Times New Roman" w:hAnsi="Times New Roman" w:cs="Times New Roman"/>
                <w:sz w:val="24"/>
                <w:szCs w:val="24"/>
                <w:lang w:eastAsia="ru-RU"/>
              </w:rPr>
              <w:lastRenderedPageBreak/>
              <w:t xml:space="preserve">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403</w:t>
            </w:r>
            <w:r w:rsidRPr="002A016B">
              <w:rPr>
                <w:rFonts w:ascii="Times New Roman" w:eastAsia="Times New Roman" w:hAnsi="Times New Roman" w:cs="Times New Roman"/>
                <w:sz w:val="24"/>
                <w:szCs w:val="24"/>
                <w:lang w:eastAsia="ru-RU"/>
              </w:rPr>
              <w:lastRenderedPageBreak/>
              <w:t xml:space="preserve">2173,2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89</w:t>
            </w:r>
            <w:r w:rsidRPr="002A016B">
              <w:rPr>
                <w:rFonts w:ascii="Times New Roman" w:eastAsia="Times New Roman" w:hAnsi="Times New Roman" w:cs="Times New Roman"/>
                <w:sz w:val="24"/>
                <w:szCs w:val="24"/>
                <w:lang w:eastAsia="ru-RU"/>
              </w:rPr>
              <w:lastRenderedPageBreak/>
              <w:t xml:space="preserve">0103,9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48</w:t>
            </w:r>
            <w:r w:rsidRPr="002A016B">
              <w:rPr>
                <w:rFonts w:ascii="Times New Roman" w:eastAsia="Times New Roman" w:hAnsi="Times New Roman" w:cs="Times New Roman"/>
                <w:sz w:val="24"/>
                <w:szCs w:val="24"/>
                <w:lang w:eastAsia="ru-RU"/>
              </w:rPr>
              <w:lastRenderedPageBreak/>
              <w:t xml:space="preserve">1439,2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50</w:t>
            </w:r>
            <w:r w:rsidRPr="002A016B">
              <w:rPr>
                <w:rFonts w:ascii="Times New Roman" w:eastAsia="Times New Roman" w:hAnsi="Times New Roman" w:cs="Times New Roman"/>
                <w:sz w:val="24"/>
                <w:szCs w:val="24"/>
                <w:lang w:eastAsia="ru-RU"/>
              </w:rPr>
              <w:lastRenderedPageBreak/>
              <w:t xml:space="preserve">5708,1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53</w:t>
            </w:r>
            <w:r w:rsidRPr="002A016B">
              <w:rPr>
                <w:rFonts w:ascii="Times New Roman" w:eastAsia="Times New Roman" w:hAnsi="Times New Roman" w:cs="Times New Roman"/>
                <w:sz w:val="24"/>
                <w:szCs w:val="24"/>
                <w:lang w:eastAsia="ru-RU"/>
              </w:rPr>
              <w:lastRenderedPageBreak/>
              <w:t xml:space="preserve">6273,9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53</w:t>
            </w:r>
            <w:r w:rsidRPr="002A016B">
              <w:rPr>
                <w:rFonts w:ascii="Times New Roman" w:eastAsia="Times New Roman" w:hAnsi="Times New Roman" w:cs="Times New Roman"/>
                <w:sz w:val="24"/>
                <w:szCs w:val="24"/>
                <w:lang w:eastAsia="ru-RU"/>
              </w:rPr>
              <w:lastRenderedPageBreak/>
              <w:t xml:space="preserve">7657,0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53</w:t>
            </w:r>
            <w:r w:rsidRPr="002A016B">
              <w:rPr>
                <w:rFonts w:ascii="Times New Roman" w:eastAsia="Times New Roman" w:hAnsi="Times New Roman" w:cs="Times New Roman"/>
                <w:sz w:val="24"/>
                <w:szCs w:val="24"/>
                <w:lang w:eastAsia="ru-RU"/>
              </w:rPr>
              <w:lastRenderedPageBreak/>
              <w:t xml:space="preserve">9753,5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54</w:t>
            </w:r>
            <w:r w:rsidRPr="002A016B">
              <w:rPr>
                <w:rFonts w:ascii="Times New Roman" w:eastAsia="Times New Roman" w:hAnsi="Times New Roman" w:cs="Times New Roman"/>
                <w:sz w:val="24"/>
                <w:szCs w:val="24"/>
                <w:lang w:eastAsia="ru-RU"/>
              </w:rPr>
              <w:lastRenderedPageBreak/>
              <w:t xml:space="preserve">1237,6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275349,0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275349,0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709549,0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228163,0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67189,0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82139,4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83014,4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83014,4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83014,4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83014,4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3047275,2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386591,9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414250,2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423568,7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453259,5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454642,6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456739,1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458223,2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2.13.</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Совершенствование оказания медицинской помощи при инфек</w:t>
            </w:r>
            <w:r w:rsidRPr="002A016B">
              <w:rPr>
                <w:rFonts w:ascii="Times New Roman" w:eastAsia="Times New Roman" w:hAnsi="Times New Roman" w:cs="Times New Roman"/>
                <w:sz w:val="24"/>
                <w:szCs w:val="24"/>
                <w:lang w:eastAsia="ru-RU"/>
              </w:rPr>
              <w:lastRenderedPageBreak/>
              <w:t>циях, передаваемых половым путем, и дерматологических болезнях.</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4602935,3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542141,3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604191,2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663677,3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695953,9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697236,1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699179,8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700555,7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1777792,8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183730,2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220138,1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270984,9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275734,9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275734,9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275734,9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275734,9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2825142,5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358411,1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384053,1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392692,4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420219,0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421501,2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423444,9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424820,8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45909752,2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5664607,9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5658392,1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7142771,5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6856261,1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6858926,4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6862966,6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6865826,6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1598219,4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716305,8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440956,8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440956,8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38439115,1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4203299,1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4419132,0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5885553,6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5982782,6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5982782,6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5982782,6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5982782,6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5872417,7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745003,0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798303,3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816261,1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873478,5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876143,8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880184,0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883044,0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w:t>
            </w:r>
            <w:r w:rsidRPr="002A016B">
              <w:rPr>
                <w:rFonts w:ascii="Times New Roman" w:eastAsia="Times New Roman" w:hAnsi="Times New Roman" w:cs="Times New Roman"/>
                <w:sz w:val="24"/>
                <w:szCs w:val="24"/>
                <w:lang w:eastAsia="ru-RU"/>
              </w:rPr>
              <w:lastRenderedPageBreak/>
              <w:t xml:space="preserve">подпрограмме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192843</w:t>
            </w:r>
            <w:r w:rsidRPr="002A016B">
              <w:rPr>
                <w:rFonts w:ascii="Times New Roman" w:eastAsia="Times New Roman" w:hAnsi="Times New Roman" w:cs="Times New Roman"/>
                <w:sz w:val="24"/>
                <w:szCs w:val="24"/>
                <w:lang w:eastAsia="ru-RU"/>
              </w:rPr>
              <w:lastRenderedPageBreak/>
              <w:t xml:space="preserve">464,7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2439</w:t>
            </w:r>
            <w:r w:rsidRPr="002A016B">
              <w:rPr>
                <w:rFonts w:ascii="Times New Roman" w:eastAsia="Times New Roman" w:hAnsi="Times New Roman" w:cs="Times New Roman"/>
                <w:sz w:val="24"/>
                <w:szCs w:val="24"/>
                <w:lang w:eastAsia="ru-RU"/>
              </w:rPr>
              <w:lastRenderedPageBreak/>
              <w:t xml:space="preserve">2821,9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2523</w:t>
            </w:r>
            <w:r w:rsidRPr="002A016B">
              <w:rPr>
                <w:rFonts w:ascii="Times New Roman" w:eastAsia="Times New Roman" w:hAnsi="Times New Roman" w:cs="Times New Roman"/>
                <w:sz w:val="24"/>
                <w:szCs w:val="24"/>
                <w:lang w:eastAsia="ru-RU"/>
              </w:rPr>
              <w:lastRenderedPageBreak/>
              <w:t xml:space="preserve">9245,4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2793</w:t>
            </w:r>
            <w:r w:rsidRPr="002A016B">
              <w:rPr>
                <w:rFonts w:ascii="Times New Roman" w:eastAsia="Times New Roman" w:hAnsi="Times New Roman" w:cs="Times New Roman"/>
                <w:sz w:val="24"/>
                <w:szCs w:val="24"/>
                <w:lang w:eastAsia="ru-RU"/>
              </w:rPr>
              <w:lastRenderedPageBreak/>
              <w:t xml:space="preserve">5477,0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2873</w:t>
            </w:r>
            <w:r w:rsidRPr="002A016B">
              <w:rPr>
                <w:rFonts w:ascii="Times New Roman" w:eastAsia="Times New Roman" w:hAnsi="Times New Roman" w:cs="Times New Roman"/>
                <w:sz w:val="24"/>
                <w:szCs w:val="24"/>
                <w:lang w:eastAsia="ru-RU"/>
              </w:rPr>
              <w:lastRenderedPageBreak/>
              <w:t xml:space="preserve">1017,3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2878</w:t>
            </w:r>
            <w:r w:rsidRPr="002A016B">
              <w:rPr>
                <w:rFonts w:ascii="Times New Roman" w:eastAsia="Times New Roman" w:hAnsi="Times New Roman" w:cs="Times New Roman"/>
                <w:sz w:val="24"/>
                <w:szCs w:val="24"/>
                <w:lang w:eastAsia="ru-RU"/>
              </w:rPr>
              <w:lastRenderedPageBreak/>
              <w:t xml:space="preserve">0541,5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2885</w:t>
            </w:r>
            <w:r w:rsidRPr="002A016B">
              <w:rPr>
                <w:rFonts w:ascii="Times New Roman" w:eastAsia="Times New Roman" w:hAnsi="Times New Roman" w:cs="Times New Roman"/>
                <w:sz w:val="24"/>
                <w:szCs w:val="24"/>
                <w:lang w:eastAsia="ru-RU"/>
              </w:rPr>
              <w:lastRenderedPageBreak/>
              <w:t xml:space="preserve">5611,6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2890</w:t>
            </w:r>
            <w:r w:rsidRPr="002A016B">
              <w:rPr>
                <w:rFonts w:ascii="Times New Roman" w:eastAsia="Times New Roman" w:hAnsi="Times New Roman" w:cs="Times New Roman"/>
                <w:sz w:val="24"/>
                <w:szCs w:val="24"/>
                <w:lang w:eastAsia="ru-RU"/>
              </w:rPr>
              <w:lastRenderedPageBreak/>
              <w:t xml:space="preserve">8750,0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2017801,0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1135887,4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440956,8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440956,8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81545087,7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10356311,9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9780409,8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12142977,6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12316347,1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12316347,1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12316347,1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12316347,1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107985576,0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12715622,6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14832878,8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15166542,6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16229670,2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16279194,4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16354264,5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16407402,9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1295000,0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3 "Охрана здоровья матери и ребенка"</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Задача "Обеспечение условий для оказания доступной и качественной медицинской помощи детям и матерям, дальнейшее укрепление здоровья детей и матерей"</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3.1.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Совершенствование службы родовспоможения путем формирования трехуровневой системы оказан</w:t>
            </w:r>
            <w:r w:rsidRPr="002A016B">
              <w:rPr>
                <w:rFonts w:ascii="Times New Roman" w:eastAsia="Times New Roman" w:hAnsi="Times New Roman" w:cs="Times New Roman"/>
                <w:sz w:val="24"/>
                <w:szCs w:val="24"/>
                <w:lang w:eastAsia="ru-RU"/>
              </w:rPr>
              <w:lastRenderedPageBreak/>
              <w:t>ия медицинской помощи на основе развития сети перинатальных центров.</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18274519,8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2251324,7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2494745,4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2614805,6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2721140,3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2725233,9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2731438,8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2735831,1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9255623,2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1107144,5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1268706,1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136186,6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1379646,5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1379646,5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1379646,5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1379646,5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9018896,6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1144180,2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1226039,3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1253619,0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1341493,8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1345587,4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1351792,3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1356184,6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3.2.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Создание системы раннего выявления и коррекции нарушений развития ребенка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82226,6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27264,2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9160,4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9160,4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9160,4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9160,4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9160,4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9160,4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19264,2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19264,2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w:t>
            </w:r>
            <w:r w:rsidRPr="002A016B">
              <w:rPr>
                <w:rFonts w:ascii="Times New Roman" w:eastAsia="Times New Roman" w:hAnsi="Times New Roman" w:cs="Times New Roman"/>
                <w:sz w:val="24"/>
                <w:szCs w:val="24"/>
                <w:lang w:eastAsia="ru-RU"/>
              </w:rPr>
              <w:lastRenderedPageBreak/>
              <w:t xml:space="preserve">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62962,</w:t>
            </w:r>
            <w:r w:rsidRPr="002A016B">
              <w:rPr>
                <w:rFonts w:ascii="Times New Roman" w:eastAsia="Times New Roman" w:hAnsi="Times New Roman" w:cs="Times New Roman"/>
                <w:sz w:val="24"/>
                <w:szCs w:val="24"/>
                <w:lang w:eastAsia="ru-RU"/>
              </w:rPr>
              <w:lastRenderedPageBreak/>
              <w:t xml:space="preserve">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8000,</w:t>
            </w:r>
            <w:r w:rsidRPr="002A016B">
              <w:rPr>
                <w:rFonts w:ascii="Times New Roman" w:eastAsia="Times New Roman" w:hAnsi="Times New Roman" w:cs="Times New Roman"/>
                <w:sz w:val="24"/>
                <w:szCs w:val="24"/>
                <w:lang w:eastAsia="ru-RU"/>
              </w:rPr>
              <w:lastRenderedPageBreak/>
              <w:t xml:space="preserve">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9160</w:t>
            </w:r>
            <w:r w:rsidRPr="002A016B">
              <w:rPr>
                <w:rFonts w:ascii="Times New Roman" w:eastAsia="Times New Roman" w:hAnsi="Times New Roman" w:cs="Times New Roman"/>
                <w:sz w:val="24"/>
                <w:szCs w:val="24"/>
                <w:lang w:eastAsia="ru-RU"/>
              </w:rPr>
              <w:lastRenderedPageBreak/>
              <w:t xml:space="preserve">,4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916</w:t>
            </w:r>
            <w:r w:rsidRPr="002A016B">
              <w:rPr>
                <w:rFonts w:ascii="Times New Roman" w:eastAsia="Times New Roman" w:hAnsi="Times New Roman" w:cs="Times New Roman"/>
                <w:sz w:val="24"/>
                <w:szCs w:val="24"/>
                <w:lang w:eastAsia="ru-RU"/>
              </w:rPr>
              <w:lastRenderedPageBreak/>
              <w:t xml:space="preserve">0,4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91</w:t>
            </w:r>
            <w:r w:rsidRPr="002A016B">
              <w:rPr>
                <w:rFonts w:ascii="Times New Roman" w:eastAsia="Times New Roman" w:hAnsi="Times New Roman" w:cs="Times New Roman"/>
                <w:sz w:val="24"/>
                <w:szCs w:val="24"/>
                <w:lang w:eastAsia="ru-RU"/>
              </w:rPr>
              <w:lastRenderedPageBreak/>
              <w:t xml:space="preserve">60,4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91</w:t>
            </w:r>
            <w:r w:rsidRPr="002A016B">
              <w:rPr>
                <w:rFonts w:ascii="Times New Roman" w:eastAsia="Times New Roman" w:hAnsi="Times New Roman" w:cs="Times New Roman"/>
                <w:sz w:val="24"/>
                <w:szCs w:val="24"/>
                <w:lang w:eastAsia="ru-RU"/>
              </w:rPr>
              <w:lastRenderedPageBreak/>
              <w:t xml:space="preserve">60,4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91</w:t>
            </w:r>
            <w:r w:rsidRPr="002A016B">
              <w:rPr>
                <w:rFonts w:ascii="Times New Roman" w:eastAsia="Times New Roman" w:hAnsi="Times New Roman" w:cs="Times New Roman"/>
                <w:sz w:val="24"/>
                <w:szCs w:val="24"/>
                <w:lang w:eastAsia="ru-RU"/>
              </w:rPr>
              <w:lastRenderedPageBreak/>
              <w:t xml:space="preserve">60,4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91</w:t>
            </w:r>
            <w:r w:rsidRPr="002A016B">
              <w:rPr>
                <w:rFonts w:ascii="Times New Roman" w:eastAsia="Times New Roman" w:hAnsi="Times New Roman" w:cs="Times New Roman"/>
                <w:sz w:val="24"/>
                <w:szCs w:val="24"/>
                <w:lang w:eastAsia="ru-RU"/>
              </w:rPr>
              <w:lastRenderedPageBreak/>
              <w:t xml:space="preserve">60,4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3.3.</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Выхаживание детей с экстремально низкой массой тела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3.4.</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специализированной медицинской помощи детям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15518938,5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1852803,9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2000712,5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2241963,4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2348032,9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2352442,2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2359126,2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2363857,4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5804011,5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620321,9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680053,9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891596,9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903009,7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903009,7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903009,7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903009,7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9714927,0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1232482,0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1320658,6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1350366,5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1445023,2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1449432,5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1456116,5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1460847,7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33945684,9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4141392,8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4514618,3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4875929,4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5088333,6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5096836,5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5109725,4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5118848,9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19264,2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19264,2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15192597,1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1745466,4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1967920,4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2271943,9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2301816,6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2301816,6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2301816,6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2301816,6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18733823,6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2376662,2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2546697,9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2603985,5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2786517,0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2795019,9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2807908,8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2817032,3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подпрограмме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33945684,9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4141392,8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4514618,3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4875929,4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5088333,6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5096836,5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5109725,4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5118848,9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19264,2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19264,2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15192597,1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1745466,4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1967920,4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2271943,9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2301816,6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2301816,6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2301816,6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2301816,6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18733823,6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2376662,2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2546697,9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2603985,5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2786517,0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2795019,9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2807908,8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2817032,3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4 "Развитие медицинской реабилитации и санаторно-курортного лечения, в том числе детям"</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Задача "Увеличение периода активной жизни пациентов посредством повышения доступности медицинской реабилитации и санаторно-курортного лечения"</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4.1.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медицинской реабилитации, в том числе для детей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2584356,6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320825,8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345665,9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363980,6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386692,1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387693,7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389211,9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390286,6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377582,4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40863,9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45674,5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57240,8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58450,8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58450,8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58450,8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58450,8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2206774,2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279961,9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299991,4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306739,8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328241,3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329242,9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330761,1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331835,8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4.2.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санаторно-курортного лечения, в том числе для детей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3835320,5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391532,9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429198,6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598013,8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604143,8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604143,8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604143,8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604143,8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3835320,5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391532,9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429198,6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598013,8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604143,8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604143,8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604143,8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604143,8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6419677,1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712358,7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774864,5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961994,4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990835,9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991837,5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993355,7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994430,4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w:t>
            </w:r>
            <w:r w:rsidRPr="002A016B">
              <w:rPr>
                <w:rFonts w:ascii="Times New Roman" w:eastAsia="Times New Roman" w:hAnsi="Times New Roman" w:cs="Times New Roman"/>
                <w:sz w:val="24"/>
                <w:szCs w:val="24"/>
                <w:lang w:eastAsia="ru-RU"/>
              </w:rPr>
              <w:lastRenderedPageBreak/>
              <w:t xml:space="preserve">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4212902,9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432396,8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474873,1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655254</w:t>
            </w:r>
            <w:r w:rsidRPr="002A016B">
              <w:rPr>
                <w:rFonts w:ascii="Times New Roman" w:eastAsia="Times New Roman" w:hAnsi="Times New Roman" w:cs="Times New Roman"/>
                <w:sz w:val="24"/>
                <w:szCs w:val="24"/>
                <w:lang w:eastAsia="ru-RU"/>
              </w:rPr>
              <w:lastRenderedPageBreak/>
              <w:t xml:space="preserve">,6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6625</w:t>
            </w:r>
            <w:r w:rsidRPr="002A016B">
              <w:rPr>
                <w:rFonts w:ascii="Times New Roman" w:eastAsia="Times New Roman" w:hAnsi="Times New Roman" w:cs="Times New Roman"/>
                <w:sz w:val="24"/>
                <w:szCs w:val="24"/>
                <w:lang w:eastAsia="ru-RU"/>
              </w:rPr>
              <w:lastRenderedPageBreak/>
              <w:t xml:space="preserve">94,6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6625</w:t>
            </w:r>
            <w:r w:rsidRPr="002A016B">
              <w:rPr>
                <w:rFonts w:ascii="Times New Roman" w:eastAsia="Times New Roman" w:hAnsi="Times New Roman" w:cs="Times New Roman"/>
                <w:sz w:val="24"/>
                <w:szCs w:val="24"/>
                <w:lang w:eastAsia="ru-RU"/>
              </w:rPr>
              <w:lastRenderedPageBreak/>
              <w:t xml:space="preserve">94,6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6625</w:t>
            </w:r>
            <w:r w:rsidRPr="002A016B">
              <w:rPr>
                <w:rFonts w:ascii="Times New Roman" w:eastAsia="Times New Roman" w:hAnsi="Times New Roman" w:cs="Times New Roman"/>
                <w:sz w:val="24"/>
                <w:szCs w:val="24"/>
                <w:lang w:eastAsia="ru-RU"/>
              </w:rPr>
              <w:lastRenderedPageBreak/>
              <w:t xml:space="preserve">94,6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6625</w:t>
            </w:r>
            <w:r w:rsidRPr="002A016B">
              <w:rPr>
                <w:rFonts w:ascii="Times New Roman" w:eastAsia="Times New Roman" w:hAnsi="Times New Roman" w:cs="Times New Roman"/>
                <w:sz w:val="24"/>
                <w:szCs w:val="24"/>
                <w:lang w:eastAsia="ru-RU"/>
              </w:rPr>
              <w:lastRenderedPageBreak/>
              <w:t xml:space="preserve">94,6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2206774,2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279961,9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299991,4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306739,8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328241,3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329242,9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330761,1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331835,8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подпрограмме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6419677,1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712358,7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774864,5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961994,4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990835,9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991837,5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993355,7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994430,4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4212902,9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432396,8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474873,1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655254,6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662594,6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662594,6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662594,6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662594,6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2206774,2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279961,9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299991,4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306739,8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328241,3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329242,9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330761,1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331835,8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Цель "Повышение доступности и качества медицинской помощи, объемы, виды и качество которой соответствуют уровню заболеваемости, потребностям населения и передовым достижениям медицинской науки"</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5 "Оказание паллиативной помощи, в том числе детям"</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Задача "Повышение качества жизни больных тяжелыми неизлечимыми заболеваниями"</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5.1.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Организация оказания паллиативной медицинской помощи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361447,4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47804,9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50069,0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51893,5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территориаль</w:t>
            </w:r>
            <w:r w:rsidRPr="002A016B">
              <w:rPr>
                <w:rFonts w:ascii="Times New Roman" w:eastAsia="Times New Roman" w:hAnsi="Times New Roman" w:cs="Times New Roman"/>
                <w:sz w:val="24"/>
                <w:szCs w:val="24"/>
                <w:lang w:eastAsia="ru-RU"/>
              </w:rPr>
              <w:lastRenderedPageBreak/>
              <w:t xml:space="preserve">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361447,4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47804,9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50069,0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51893,5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5.2.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Обучение специалистов, оказывающих паллиативную помощь, на базе региональных учебных заведений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Департамент образования и молодежной политики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361747,4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48104,9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50069,0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51893,5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361447,4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47804,9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50069,0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51893,5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Итого по подпр</w:t>
            </w:r>
            <w:r w:rsidRPr="002A016B">
              <w:rPr>
                <w:rFonts w:ascii="Times New Roman" w:eastAsia="Times New Roman" w:hAnsi="Times New Roman" w:cs="Times New Roman"/>
                <w:sz w:val="24"/>
                <w:szCs w:val="24"/>
                <w:lang w:eastAsia="ru-RU"/>
              </w:rPr>
              <w:lastRenderedPageBreak/>
              <w:t xml:space="preserve">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361747,4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48104,9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50069,0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51893,5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361447,4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47804,9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50069,0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51893,5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52920,0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6 "Кадровое обеспечение системы здравоохранения"</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Задача "Преодоление кадрового дефицита, обеспечение системы здравоохранения высококвалифицированными специалистами"</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6.1.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Повышение престижа медицинских профессий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23200,0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23200,0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6.2.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Повышение квалификации специалистов с высшим медицинским образованием на </w:t>
            </w:r>
            <w:r w:rsidRPr="002A016B">
              <w:rPr>
                <w:rFonts w:ascii="Times New Roman" w:eastAsia="Times New Roman" w:hAnsi="Times New Roman" w:cs="Times New Roman"/>
                <w:sz w:val="24"/>
                <w:szCs w:val="24"/>
                <w:lang w:eastAsia="ru-RU"/>
              </w:rPr>
              <w:lastRenderedPageBreak/>
              <w:t xml:space="preserve">базе ведущих зарубежных клиник с целью внедрения новых методов и технологий в лечебно-профилактических учреждениях автономного округа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6.3.</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Профессиональная переподготовка и повышение квалификации специалистов медицинских органи</w:t>
            </w:r>
            <w:r w:rsidRPr="002A016B">
              <w:rPr>
                <w:rFonts w:ascii="Times New Roman" w:eastAsia="Times New Roman" w:hAnsi="Times New Roman" w:cs="Times New Roman"/>
                <w:sz w:val="24"/>
                <w:szCs w:val="24"/>
                <w:lang w:eastAsia="ru-RU"/>
              </w:rPr>
              <w:lastRenderedPageBreak/>
              <w:t xml:space="preserve">заций, подготовка специалистов в интернатуре, ординатуре, включая стипендиальное обеспечение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Департамент здравоохранения, Департамент образования и молодежной поли</w:t>
            </w:r>
            <w:r w:rsidRPr="002A016B">
              <w:rPr>
                <w:rFonts w:ascii="Times New Roman" w:eastAsia="Times New Roman" w:hAnsi="Times New Roman" w:cs="Times New Roman"/>
                <w:sz w:val="24"/>
                <w:szCs w:val="24"/>
                <w:lang w:eastAsia="ru-RU"/>
              </w:rPr>
              <w:lastRenderedPageBreak/>
              <w:t xml:space="preserve">тики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63900,0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63900,0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подпрограмме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63900,0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63900,0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11700,0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7 "Развитие информатизации в здравоохранении"</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Задача "Повышение доступности квалифицированной медицинской помощи на основе развития информационных и телекоммуникационных технологий, внедрение новых </w:t>
            </w:r>
            <w:r w:rsidRPr="002A016B">
              <w:rPr>
                <w:rFonts w:ascii="Times New Roman" w:eastAsia="Times New Roman" w:hAnsi="Times New Roman" w:cs="Times New Roman"/>
                <w:sz w:val="24"/>
                <w:szCs w:val="24"/>
                <w:lang w:eastAsia="ru-RU"/>
              </w:rPr>
              <w:lastRenderedPageBreak/>
              <w:t>методов дистанционного обслуживания пациентов"</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7.1.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Обеспечение работоспособности и бесперебойной работы прикладных компонентов регионального сегмента Единой государственной информационной системы в сфере здравоохранения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580328,7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70246,4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73482,8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86639,9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87489,9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87489,9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580328,7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70246,4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73482,8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86639,9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87489,9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87489,9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7.2.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Развитие регионального фрагмента Единой </w:t>
            </w:r>
            <w:r w:rsidRPr="002A016B">
              <w:rPr>
                <w:rFonts w:ascii="Times New Roman" w:eastAsia="Times New Roman" w:hAnsi="Times New Roman" w:cs="Times New Roman"/>
                <w:sz w:val="24"/>
                <w:szCs w:val="24"/>
                <w:lang w:eastAsia="ru-RU"/>
              </w:rPr>
              <w:lastRenderedPageBreak/>
              <w:t>информационной системы в сфере здравоохранения.</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650328,7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104246,4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79482,8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92639,9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650328,7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104246,4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79482,8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92639,9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подпрограмме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650328,7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104246,4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79482,8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92639,9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650328,7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104246,4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79482,8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92639,9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93489,9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медицинской части программы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453238574,9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58034447,5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60694472,2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64625697,8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67230620,6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67365951,5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67571089,2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67716296,1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w:t>
            </w:r>
            <w:r w:rsidRPr="002A016B">
              <w:rPr>
                <w:rFonts w:ascii="Times New Roman" w:eastAsia="Times New Roman" w:hAnsi="Times New Roman" w:cs="Times New Roman"/>
                <w:sz w:val="24"/>
                <w:szCs w:val="24"/>
                <w:lang w:eastAsia="ru-RU"/>
              </w:rPr>
              <w:lastRenderedPageBreak/>
              <w:t xml:space="preserve">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2795040,2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1623521,2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585759,5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585759,5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151742026,3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19469652,0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19341021,0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22358644,9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22643177,1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22643177,1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22643177,1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22643177,1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297406508,4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36756274,3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40582691,7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41496293,4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44402443,5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44537774,4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44742912,1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44888119,0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1295000,0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Подпрограмма 8 "Территориальное планирование учреждений здравоохранения автономного округа"</w:t>
            </w: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Задача "Повышение эффективности функционирования системы здравоохранения"</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Укрепление материально-технической базы учреждений здравоохранения.</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строительства, Муниципальные образования, Департамент управделами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32472321,9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5395140,8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7804381,5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3614184,4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3914653,8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3914653,8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3914653,8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3914653,8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w:t>
            </w:r>
            <w:r w:rsidRPr="002A016B">
              <w:rPr>
                <w:rFonts w:ascii="Times New Roman" w:eastAsia="Times New Roman" w:hAnsi="Times New Roman" w:cs="Times New Roman"/>
                <w:sz w:val="24"/>
                <w:szCs w:val="24"/>
                <w:lang w:eastAsia="ru-RU"/>
              </w:rPr>
              <w:lastRenderedPageBreak/>
              <w:t xml:space="preserve">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11723408,6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3809210,6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2783642,4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785735,6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1086205,0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1086205,0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муниципальный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186396,4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77056,0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42096,4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20562516,9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1508874,2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4978642,7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8.1.1.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Строительство и реконструкция объектов здравоохранения автономного округа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строительства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27771675,9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4016952,2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7006835,7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3190000,0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3389472,0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3389472,0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3389472,0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3389472,0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7209159,0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2508078,0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2028193,0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574472,0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574472,0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574472,0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574472,0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20562516,9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1508874,2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4978642,7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муниципальные образования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2959651,06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1122618,0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492149,0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2773254,6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1045562,0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450052,6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муниципальный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186396,4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77056,0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42096,4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8.1.2.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Капитальный ремонт государственных учреждений здравоохранения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управделами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1740995,0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255570,6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305396,8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155207,6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1740995,0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255570,6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305396,8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155207,6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Организационное обеспечение функционирования отрасли.</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215100736,6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26713925,8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29940914,5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31540213,1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31702051,6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31718701,3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31734784,9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31750145,4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33240,9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33240,9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w:t>
            </w:r>
            <w:r w:rsidRPr="002A016B">
              <w:rPr>
                <w:rFonts w:ascii="Times New Roman" w:eastAsia="Times New Roman" w:hAnsi="Times New Roman" w:cs="Times New Roman"/>
                <w:sz w:val="24"/>
                <w:szCs w:val="24"/>
                <w:lang w:eastAsia="ru-RU"/>
              </w:rPr>
              <w:lastRenderedPageBreak/>
              <w:t xml:space="preserve">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21273</w:t>
            </w:r>
            <w:r w:rsidRPr="002A016B">
              <w:rPr>
                <w:rFonts w:ascii="Times New Roman" w:eastAsia="Times New Roman" w:hAnsi="Times New Roman" w:cs="Times New Roman"/>
                <w:sz w:val="24"/>
                <w:szCs w:val="24"/>
                <w:lang w:eastAsia="ru-RU"/>
              </w:rPr>
              <w:lastRenderedPageBreak/>
              <w:t xml:space="preserve">1219,2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2639</w:t>
            </w:r>
            <w:r w:rsidRPr="002A016B">
              <w:rPr>
                <w:rFonts w:ascii="Times New Roman" w:eastAsia="Times New Roman" w:hAnsi="Times New Roman" w:cs="Times New Roman"/>
                <w:sz w:val="24"/>
                <w:szCs w:val="24"/>
                <w:lang w:eastAsia="ru-RU"/>
              </w:rPr>
              <w:lastRenderedPageBreak/>
              <w:t xml:space="preserve">3032,4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2963</w:t>
            </w:r>
            <w:r w:rsidRPr="002A016B">
              <w:rPr>
                <w:rFonts w:ascii="Times New Roman" w:eastAsia="Times New Roman" w:hAnsi="Times New Roman" w:cs="Times New Roman"/>
                <w:sz w:val="24"/>
                <w:szCs w:val="24"/>
                <w:lang w:eastAsia="ru-RU"/>
              </w:rPr>
              <w:lastRenderedPageBreak/>
              <w:t xml:space="preserve">8879,4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312</w:t>
            </w:r>
            <w:r w:rsidRPr="002A016B">
              <w:rPr>
                <w:rFonts w:ascii="Times New Roman" w:eastAsia="Times New Roman" w:hAnsi="Times New Roman" w:cs="Times New Roman"/>
                <w:sz w:val="24"/>
                <w:szCs w:val="24"/>
                <w:lang w:eastAsia="ru-RU"/>
              </w:rPr>
              <w:lastRenderedPageBreak/>
              <w:t xml:space="preserve">23076,2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31</w:t>
            </w:r>
            <w:r w:rsidRPr="002A016B">
              <w:rPr>
                <w:rFonts w:ascii="Times New Roman" w:eastAsia="Times New Roman" w:hAnsi="Times New Roman" w:cs="Times New Roman"/>
                <w:sz w:val="24"/>
                <w:szCs w:val="24"/>
                <w:lang w:eastAsia="ru-RU"/>
              </w:rPr>
              <w:lastRenderedPageBreak/>
              <w:t xml:space="preserve">369057,8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31</w:t>
            </w:r>
            <w:r w:rsidRPr="002A016B">
              <w:rPr>
                <w:rFonts w:ascii="Times New Roman" w:eastAsia="Times New Roman" w:hAnsi="Times New Roman" w:cs="Times New Roman"/>
                <w:sz w:val="24"/>
                <w:szCs w:val="24"/>
                <w:lang w:eastAsia="ru-RU"/>
              </w:rPr>
              <w:lastRenderedPageBreak/>
              <w:t xml:space="preserve">369057,8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31</w:t>
            </w:r>
            <w:r w:rsidRPr="002A016B">
              <w:rPr>
                <w:rFonts w:ascii="Times New Roman" w:eastAsia="Times New Roman" w:hAnsi="Times New Roman" w:cs="Times New Roman"/>
                <w:sz w:val="24"/>
                <w:szCs w:val="24"/>
                <w:lang w:eastAsia="ru-RU"/>
              </w:rPr>
              <w:lastRenderedPageBreak/>
              <w:t xml:space="preserve">369057,8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31</w:t>
            </w:r>
            <w:r w:rsidRPr="002A016B">
              <w:rPr>
                <w:rFonts w:ascii="Times New Roman" w:eastAsia="Times New Roman" w:hAnsi="Times New Roman" w:cs="Times New Roman"/>
                <w:sz w:val="24"/>
                <w:szCs w:val="24"/>
                <w:lang w:eastAsia="ru-RU"/>
              </w:rPr>
              <w:lastRenderedPageBreak/>
              <w:t xml:space="preserve">369057,8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2336276,5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287652,5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302035,1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317136,9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332993,8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349643,5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365727,1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381087,6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8.2.1.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Финансовое обеспечение деятельности </w:t>
            </w:r>
            <w:proofErr w:type="spellStart"/>
            <w:r w:rsidRPr="002A016B">
              <w:rPr>
                <w:rFonts w:ascii="Times New Roman" w:eastAsia="Times New Roman" w:hAnsi="Times New Roman" w:cs="Times New Roman"/>
                <w:sz w:val="24"/>
                <w:szCs w:val="24"/>
                <w:lang w:eastAsia="ru-RU"/>
              </w:rPr>
              <w:t>Депздрава</w:t>
            </w:r>
            <w:proofErr w:type="spellEnd"/>
            <w:r w:rsidRPr="002A016B">
              <w:rPr>
                <w:rFonts w:ascii="Times New Roman" w:eastAsia="Times New Roman" w:hAnsi="Times New Roman" w:cs="Times New Roman"/>
                <w:sz w:val="24"/>
                <w:szCs w:val="24"/>
                <w:lang w:eastAsia="ru-RU"/>
              </w:rPr>
              <w:t xml:space="preserve"> </w:t>
            </w:r>
            <w:proofErr w:type="spellStart"/>
            <w:r w:rsidRPr="002A016B">
              <w:rPr>
                <w:rFonts w:ascii="Times New Roman" w:eastAsia="Times New Roman" w:hAnsi="Times New Roman" w:cs="Times New Roman"/>
                <w:sz w:val="24"/>
                <w:szCs w:val="24"/>
                <w:lang w:eastAsia="ru-RU"/>
              </w:rPr>
              <w:t>Югры</w:t>
            </w:r>
            <w:proofErr w:type="spellEnd"/>
            <w:r w:rsidRPr="002A016B">
              <w:rPr>
                <w:rFonts w:ascii="Times New Roman" w:eastAsia="Times New Roman" w:hAnsi="Times New Roman" w:cs="Times New Roman"/>
                <w:sz w:val="24"/>
                <w:szCs w:val="24"/>
                <w:lang w:eastAsia="ru-RU"/>
              </w:rPr>
              <w:t xml:space="preserve">, ТФОМС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3255687,9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418776,7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433246,3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448552,1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464409,0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481058,7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497142,3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512502,8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919411,4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131124,2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131211,2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131415,2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131415,2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131415,2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131415,2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131415,2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2336276,5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287652,5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302035,1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317136,9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332993,8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349643,5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365727,1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381087,6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8.2.2.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Прочие мероприятия в области здравоохранения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5149077,8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673744,8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703575,0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федеральный бюд</w:t>
            </w:r>
            <w:r w:rsidRPr="002A016B">
              <w:rPr>
                <w:rFonts w:ascii="Times New Roman" w:eastAsia="Times New Roman" w:hAnsi="Times New Roman" w:cs="Times New Roman"/>
                <w:sz w:val="24"/>
                <w:szCs w:val="24"/>
                <w:lang w:eastAsia="ru-RU"/>
              </w:rPr>
              <w:lastRenderedPageBreak/>
              <w:t xml:space="preserve">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33240,9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33240,9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5115836,9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640503,9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703575,0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754351,6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8.2.3.</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Страховые взносы (платежи) на ОМС неработающего населения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80747660,1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8452474,5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80747660,1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8452474,5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12049197,6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8.2.4.</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Межбюджетные трансферты, передаваемые ТФОМС на дополнительное финансовое обеспечение реализации ТП ОМС в части </w:t>
            </w:r>
            <w:r w:rsidRPr="002A016B">
              <w:rPr>
                <w:rFonts w:ascii="Times New Roman" w:eastAsia="Times New Roman" w:hAnsi="Times New Roman" w:cs="Times New Roman"/>
                <w:sz w:val="24"/>
                <w:szCs w:val="24"/>
                <w:lang w:eastAsia="ru-RU"/>
              </w:rPr>
              <w:lastRenderedPageBreak/>
              <w:t xml:space="preserve">базовой программы ОМС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124154886,7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17033229,8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16538589,9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17459973,4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18280773,4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18280773,4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18280773,4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18280773,4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124154886,7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17033229,8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16538589,9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17459973,4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18280773,4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18280773,4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18280773,4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18280773,4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8.2.5.</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Межбюджетные трансферты ТФОМС на финансовое обеспечение дополнительных видов и условий оказания медицинской помощи, не установленных базовой программой ОМС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1048300,0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135700,0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146000,0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бюджет автономного окру</w:t>
            </w:r>
            <w:r w:rsidRPr="002A016B">
              <w:rPr>
                <w:rFonts w:ascii="Times New Roman" w:eastAsia="Times New Roman" w:hAnsi="Times New Roman" w:cs="Times New Roman"/>
                <w:sz w:val="24"/>
                <w:szCs w:val="24"/>
                <w:lang w:eastAsia="ru-RU"/>
              </w:rPr>
              <w:lastRenderedPageBreak/>
              <w:t xml:space="preserve">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1048300,0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135700,0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146000,0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153320,0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8.2.6.</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Условно утвержденные расходы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здравоохранения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745124,1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70305,7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674818,4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644126,7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70305,7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573821,0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управделами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100997,4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100997,4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задаче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247573058,5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32109066,6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37745296,0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35154397,5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35616705,4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35633355,1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35649438,7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35664799,2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33240,9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33240,9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224454627,8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30202243,0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32422521,8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32008811,8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32455262,8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32455262,8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32455262,8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32455262,8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2336276,5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287652,5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302035,1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317136,9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332993,8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349643,5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365727,1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381087,6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муниципальный бюд</w:t>
            </w:r>
            <w:r w:rsidRPr="002A016B">
              <w:rPr>
                <w:rFonts w:ascii="Times New Roman" w:eastAsia="Times New Roman" w:hAnsi="Times New Roman" w:cs="Times New Roman"/>
                <w:sz w:val="24"/>
                <w:szCs w:val="24"/>
                <w:lang w:eastAsia="ru-RU"/>
              </w:rPr>
              <w:lastRenderedPageBreak/>
              <w:t xml:space="preserve">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186396,4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77056,0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42096,4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20562516,9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1508874,2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4978642,7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подпрограмме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247573058,5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32109066,6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37745296,0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35154397,5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35616705,4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35633355,1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35649438,7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35664799,2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33240,9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33240,9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224454627,8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30202243,0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32422521,8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32008811,8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32455262,8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32455262,8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32455262,8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32455262,8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2336276,5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287652,5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302035,1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317136,9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332993,8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349643,5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365727,1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381087,6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муниципальный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186396,4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77056,0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42096,4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20562516,9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1508874,2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4978642,7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Итого по государственной </w:t>
            </w:r>
            <w:r w:rsidRPr="002A016B">
              <w:rPr>
                <w:rFonts w:ascii="Times New Roman" w:eastAsia="Times New Roman" w:hAnsi="Times New Roman" w:cs="Times New Roman"/>
                <w:sz w:val="24"/>
                <w:szCs w:val="24"/>
                <w:lang w:eastAsia="ru-RU"/>
              </w:rPr>
              <w:lastRenderedPageBreak/>
              <w:t xml:space="preserve">программе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всего &lt;*&gt;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494860786,6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64522109,8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69705980,7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70117604,3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72364035,0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72516015,6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72737236,9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72897804,3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2828281,1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1656762,1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585759,5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585759,5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376196654,1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49671895,0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51763542,8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54367456,7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55098439,9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55098439,9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55098439,9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55098439,9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299742784,9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37043926,8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40884726,8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41813430,3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44735437,3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44887417,9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45108639,2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45269206,6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21857516,9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1693874,2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5163642,7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3000000,0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муниципальный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186396,4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77056,0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42096,4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В том числе:</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Инвестиции в объекты государственной и муниципальной собственност</w:t>
            </w:r>
            <w:r w:rsidRPr="002A016B">
              <w:rPr>
                <w:rFonts w:ascii="Times New Roman" w:eastAsia="Times New Roman" w:hAnsi="Times New Roman" w:cs="Times New Roman"/>
                <w:sz w:val="24"/>
                <w:szCs w:val="24"/>
                <w:lang w:eastAsia="ru-RU"/>
              </w:rPr>
              <w:lastRenderedPageBreak/>
              <w:t xml:space="preserve">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30731326,9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5139570,2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7498984,7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3458976,8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3658448,8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3658448,8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3658448,8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3658448,8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9982413,6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3553640,0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2478245,6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630528,0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830000,0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830000,0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830000,0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830000,0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20562516,9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1508874,2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4978642,7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муниципальный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186396,4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77056,0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42096,4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Прочие расходы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всего &lt;*&gt;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464129459,7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59382539,6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62206996,0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66658627,5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68705586,2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68857566,8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69078788,1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69239355,5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2828281,1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1656762,1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585759,5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585759,5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366214240,5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46118255,0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49285297,2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53736928,7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54268439,9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54268439,9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54268439,9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54268439,9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299742784,9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37043926,8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40884726,8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41813430,3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44735437,3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44887417,9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45108639,2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45269206,6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w:t>
            </w:r>
            <w:r w:rsidRPr="002A016B">
              <w:rPr>
                <w:rFonts w:ascii="Times New Roman" w:eastAsia="Times New Roman" w:hAnsi="Times New Roman" w:cs="Times New Roman"/>
                <w:sz w:val="24"/>
                <w:szCs w:val="24"/>
                <w:lang w:eastAsia="ru-RU"/>
              </w:rPr>
              <w:lastRenderedPageBreak/>
              <w:t>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1295000,0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21600"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В том числе по государственным заказчикам:</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Депздрав</w:t>
            </w:r>
            <w:proofErr w:type="spellEnd"/>
            <w:r w:rsidRPr="002A016B">
              <w:rPr>
                <w:rFonts w:ascii="Times New Roman" w:eastAsia="Times New Roman" w:hAnsi="Times New Roman" w:cs="Times New Roman"/>
                <w:sz w:val="24"/>
                <w:szCs w:val="24"/>
                <w:lang w:eastAsia="ru-RU"/>
              </w:rPr>
              <w:t xml:space="preserve">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всего &lt;*&gt;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462284667,3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59124169,0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61901599,2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66402422,5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68449381,2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68601361,8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68822583,1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6898350,5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федеральный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2828281,1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1656762,1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585759,5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585759,5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364369448,1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45859884,4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48979900,4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53480723,7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54012234,9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54012234,9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54012234,9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54012234,9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территориальный фонд ОМС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299742784,9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37043926,8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40884726,8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41813430,3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44735437,3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44887417,9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45108639,2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45269206,6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1295000,0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016B">
              <w:rPr>
                <w:rFonts w:ascii="Times New Roman" w:eastAsia="Times New Roman" w:hAnsi="Times New Roman" w:cs="Times New Roman"/>
                <w:sz w:val="24"/>
                <w:szCs w:val="24"/>
                <w:lang w:eastAsia="ru-RU"/>
              </w:rPr>
              <w:t>Депстрой</w:t>
            </w:r>
            <w:proofErr w:type="spellEnd"/>
            <w:r w:rsidRPr="002A016B">
              <w:rPr>
                <w:rFonts w:ascii="Times New Roman" w:eastAsia="Times New Roman" w:hAnsi="Times New Roman" w:cs="Times New Roman"/>
                <w:sz w:val="24"/>
                <w:szCs w:val="24"/>
                <w:lang w:eastAsia="ru-RU"/>
              </w:rPr>
              <w:t xml:space="preserve">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27771675,9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4016952,2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7006835,7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3190000,0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3389472,0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3389472,0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3389472,0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3389472,0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7209159,0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2508078,0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2028193,0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375000,0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574472,0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574472,0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574472,0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574472,0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программа "Сотрудн</w:t>
            </w:r>
            <w:r w:rsidRPr="002A016B">
              <w:rPr>
                <w:rFonts w:ascii="Times New Roman" w:eastAsia="Times New Roman" w:hAnsi="Times New Roman" w:cs="Times New Roman"/>
                <w:sz w:val="24"/>
                <w:szCs w:val="24"/>
                <w:lang w:eastAsia="ru-RU"/>
              </w:rPr>
              <w:lastRenderedPageBreak/>
              <w:t>ичество"</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lastRenderedPageBreak/>
              <w:t xml:space="preserve">20562516,9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1508874,2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4978642,7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2815000,0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образования и молодежной политики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2800,0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2800,0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2800,0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2800,0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Департамент управделами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1841992,4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255570,6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305396,8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1841992,4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255570,6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305396,8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256205,0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Муниципальные образования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всего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2959651,0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1122618,0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492149,0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268976,8 </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бюджет автономного округа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2773254,6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1045562,0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450052,6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255528,0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муниципальный бюджет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186396,4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77056,0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42096,4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13448,8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1600"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 xml:space="preserve">&lt;*&gt; Расходы на межбюджетные трансферты из бюджета субъекта </w:t>
            </w:r>
            <w:proofErr w:type="gramStart"/>
            <w:r w:rsidRPr="002A016B">
              <w:rPr>
                <w:rFonts w:ascii="Times New Roman" w:eastAsia="Times New Roman" w:hAnsi="Times New Roman" w:cs="Times New Roman"/>
                <w:sz w:val="24"/>
                <w:szCs w:val="24"/>
                <w:lang w:eastAsia="ru-RU"/>
              </w:rPr>
              <w:t>РФ, передаваемые ТФОМС и ФФОМС исключены</w:t>
            </w:r>
            <w:proofErr w:type="gramEnd"/>
            <w:r w:rsidRPr="002A016B">
              <w:rPr>
                <w:rFonts w:ascii="Times New Roman" w:eastAsia="Times New Roman" w:hAnsi="Times New Roman" w:cs="Times New Roman"/>
                <w:sz w:val="24"/>
                <w:szCs w:val="24"/>
                <w:lang w:eastAsia="ru-RU"/>
              </w:rPr>
              <w:t xml:space="preserve"> из общих расходов по государственной программе в размерах:</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2014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2015 г.</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2016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2017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2018 г.</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2019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before="100" w:beforeAutospacing="1" w:after="100" w:afterAutospacing="1" w:line="240" w:lineRule="auto"/>
              <w:rPr>
                <w:rFonts w:ascii="Times New Roman" w:eastAsia="Times New Roman" w:hAnsi="Times New Roman" w:cs="Times New Roman"/>
                <w:sz w:val="24"/>
                <w:szCs w:val="24"/>
                <w:lang w:eastAsia="ru-RU"/>
              </w:rPr>
            </w:pPr>
            <w:r w:rsidRPr="002A016B">
              <w:rPr>
                <w:rFonts w:ascii="Times New Roman" w:eastAsia="Times New Roman" w:hAnsi="Times New Roman" w:cs="Times New Roman"/>
                <w:sz w:val="24"/>
                <w:szCs w:val="24"/>
                <w:lang w:eastAsia="ru-RU"/>
              </w:rPr>
              <w:t>2020 г.</w:t>
            </w:r>
          </w:p>
        </w:tc>
      </w:tr>
      <w:tr w:rsidR="002A016B" w:rsidRPr="002A016B" w:rsidTr="002A01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A016B" w:rsidRPr="002A016B" w:rsidRDefault="002A016B" w:rsidP="002A016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016B" w:rsidRPr="002A016B" w:rsidRDefault="002A016B" w:rsidP="002A01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A016B" w:rsidRPr="002A016B" w:rsidRDefault="002A016B" w:rsidP="002A01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A016B" w:rsidRPr="002A016B" w:rsidRDefault="002A016B" w:rsidP="002A01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A016B" w:rsidRPr="002A016B" w:rsidRDefault="002A016B" w:rsidP="002A01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A016B" w:rsidRPr="002A016B" w:rsidRDefault="002A016B" w:rsidP="002A01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A016B" w:rsidRPr="002A016B" w:rsidRDefault="002A016B" w:rsidP="002A01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A016B" w:rsidRPr="002A016B" w:rsidRDefault="002A016B" w:rsidP="002A01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A016B" w:rsidRPr="002A016B" w:rsidRDefault="002A016B" w:rsidP="002A016B">
            <w:pPr>
              <w:spacing w:after="0" w:line="240" w:lineRule="auto"/>
              <w:rPr>
                <w:rFonts w:ascii="Times New Roman" w:eastAsia="Times New Roman" w:hAnsi="Times New Roman" w:cs="Times New Roman"/>
                <w:sz w:val="20"/>
                <w:szCs w:val="20"/>
                <w:lang w:eastAsia="ru-RU"/>
              </w:rPr>
            </w:pPr>
          </w:p>
        </w:tc>
      </w:tr>
    </w:tbl>
    <w:p w:rsidR="00D3369E" w:rsidRDefault="00D3369E"/>
    <w:sectPr w:rsidR="00D3369E" w:rsidSect="00D336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016B"/>
    <w:rsid w:val="002A016B"/>
    <w:rsid w:val="00D33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69E"/>
  </w:style>
  <w:style w:type="paragraph" w:styleId="1">
    <w:name w:val="heading 1"/>
    <w:basedOn w:val="a"/>
    <w:link w:val="10"/>
    <w:uiPriority w:val="9"/>
    <w:qFormat/>
    <w:rsid w:val="002A01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01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A01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A016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A016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1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01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A01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A016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A016B"/>
    <w:rPr>
      <w:rFonts w:ascii="Times New Roman" w:eastAsia="Times New Roman" w:hAnsi="Times New Roman" w:cs="Times New Roman"/>
      <w:b/>
      <w:bCs/>
      <w:sz w:val="20"/>
      <w:szCs w:val="20"/>
      <w:lang w:eastAsia="ru-RU"/>
    </w:rPr>
  </w:style>
  <w:style w:type="paragraph" w:customStyle="1" w:styleId="headertext">
    <w:name w:val="headertext"/>
    <w:basedOn w:val="a"/>
    <w:rsid w:val="002A0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A0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A016B"/>
    <w:rPr>
      <w:color w:val="0000FF"/>
      <w:u w:val="single"/>
    </w:rPr>
  </w:style>
  <w:style w:type="character" w:styleId="a4">
    <w:name w:val="FollowedHyperlink"/>
    <w:basedOn w:val="a0"/>
    <w:uiPriority w:val="99"/>
    <w:semiHidden/>
    <w:unhideWhenUsed/>
    <w:rsid w:val="002A016B"/>
    <w:rPr>
      <w:color w:val="800080"/>
      <w:u w:val="single"/>
    </w:rPr>
  </w:style>
  <w:style w:type="paragraph" w:styleId="a5">
    <w:name w:val="Normal (Web)"/>
    <w:basedOn w:val="a"/>
    <w:uiPriority w:val="99"/>
    <w:semiHidden/>
    <w:unhideWhenUsed/>
    <w:rsid w:val="002A01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9858631">
      <w:bodyDiv w:val="1"/>
      <w:marLeft w:val="0"/>
      <w:marRight w:val="0"/>
      <w:marTop w:val="0"/>
      <w:marBottom w:val="0"/>
      <w:divBdr>
        <w:top w:val="none" w:sz="0" w:space="0" w:color="auto"/>
        <w:left w:val="none" w:sz="0" w:space="0" w:color="auto"/>
        <w:bottom w:val="none" w:sz="0" w:space="0" w:color="auto"/>
        <w:right w:val="none" w:sz="0" w:space="0" w:color="auto"/>
      </w:divBdr>
      <w:divsChild>
        <w:div w:id="1765371903">
          <w:marLeft w:val="0"/>
          <w:marRight w:val="0"/>
          <w:marTop w:val="0"/>
          <w:marBottom w:val="0"/>
          <w:divBdr>
            <w:top w:val="none" w:sz="0" w:space="0" w:color="auto"/>
            <w:left w:val="none" w:sz="0" w:space="0" w:color="auto"/>
            <w:bottom w:val="none" w:sz="0" w:space="0" w:color="auto"/>
            <w:right w:val="none" w:sz="0" w:space="0" w:color="auto"/>
          </w:divBdr>
          <w:divsChild>
            <w:div w:id="1235434056">
              <w:marLeft w:val="0"/>
              <w:marRight w:val="0"/>
              <w:marTop w:val="0"/>
              <w:marBottom w:val="0"/>
              <w:divBdr>
                <w:top w:val="none" w:sz="0" w:space="0" w:color="auto"/>
                <w:left w:val="none" w:sz="0" w:space="0" w:color="auto"/>
                <w:bottom w:val="none" w:sz="0" w:space="0" w:color="auto"/>
                <w:right w:val="none" w:sz="0" w:space="0" w:color="auto"/>
              </w:divBdr>
            </w:div>
            <w:div w:id="1959797559">
              <w:marLeft w:val="0"/>
              <w:marRight w:val="0"/>
              <w:marTop w:val="0"/>
              <w:marBottom w:val="0"/>
              <w:divBdr>
                <w:top w:val="none" w:sz="0" w:space="0" w:color="auto"/>
                <w:left w:val="none" w:sz="0" w:space="0" w:color="auto"/>
                <w:bottom w:val="none" w:sz="0" w:space="0" w:color="auto"/>
                <w:right w:val="none" w:sz="0" w:space="0" w:color="auto"/>
              </w:divBdr>
            </w:div>
            <w:div w:id="1999065622">
              <w:marLeft w:val="0"/>
              <w:marRight w:val="0"/>
              <w:marTop w:val="0"/>
              <w:marBottom w:val="0"/>
              <w:divBdr>
                <w:top w:val="none" w:sz="0" w:space="0" w:color="auto"/>
                <w:left w:val="none" w:sz="0" w:space="0" w:color="auto"/>
                <w:bottom w:val="none" w:sz="0" w:space="0" w:color="auto"/>
                <w:right w:val="none" w:sz="0" w:space="0" w:color="auto"/>
              </w:divBdr>
            </w:div>
            <w:div w:id="734855502">
              <w:marLeft w:val="0"/>
              <w:marRight w:val="0"/>
              <w:marTop w:val="0"/>
              <w:marBottom w:val="0"/>
              <w:divBdr>
                <w:top w:val="none" w:sz="0" w:space="0" w:color="auto"/>
                <w:left w:val="none" w:sz="0" w:space="0" w:color="auto"/>
                <w:bottom w:val="none" w:sz="0" w:space="0" w:color="auto"/>
                <w:right w:val="none" w:sz="0" w:space="0" w:color="auto"/>
              </w:divBdr>
            </w:div>
            <w:div w:id="506098656">
              <w:marLeft w:val="0"/>
              <w:marRight w:val="0"/>
              <w:marTop w:val="0"/>
              <w:marBottom w:val="0"/>
              <w:divBdr>
                <w:top w:val="none" w:sz="0" w:space="0" w:color="auto"/>
                <w:left w:val="none" w:sz="0" w:space="0" w:color="auto"/>
                <w:bottom w:val="none" w:sz="0" w:space="0" w:color="auto"/>
                <w:right w:val="none" w:sz="0" w:space="0" w:color="auto"/>
              </w:divBdr>
            </w:div>
            <w:div w:id="1944461997">
              <w:marLeft w:val="0"/>
              <w:marRight w:val="0"/>
              <w:marTop w:val="0"/>
              <w:marBottom w:val="0"/>
              <w:divBdr>
                <w:top w:val="none" w:sz="0" w:space="0" w:color="auto"/>
                <w:left w:val="none" w:sz="0" w:space="0" w:color="auto"/>
                <w:bottom w:val="none" w:sz="0" w:space="0" w:color="auto"/>
                <w:right w:val="none" w:sz="0" w:space="0" w:color="auto"/>
              </w:divBdr>
            </w:div>
            <w:div w:id="1509102581">
              <w:marLeft w:val="0"/>
              <w:marRight w:val="0"/>
              <w:marTop w:val="0"/>
              <w:marBottom w:val="0"/>
              <w:divBdr>
                <w:top w:val="none" w:sz="0" w:space="0" w:color="auto"/>
                <w:left w:val="none" w:sz="0" w:space="0" w:color="auto"/>
                <w:bottom w:val="none" w:sz="0" w:space="0" w:color="auto"/>
                <w:right w:val="none" w:sz="0" w:space="0" w:color="auto"/>
              </w:divBdr>
            </w:div>
            <w:div w:id="906039292">
              <w:marLeft w:val="0"/>
              <w:marRight w:val="0"/>
              <w:marTop w:val="0"/>
              <w:marBottom w:val="0"/>
              <w:divBdr>
                <w:top w:val="none" w:sz="0" w:space="0" w:color="auto"/>
                <w:left w:val="none" w:sz="0" w:space="0" w:color="auto"/>
                <w:bottom w:val="none" w:sz="0" w:space="0" w:color="auto"/>
                <w:right w:val="none" w:sz="0" w:space="0" w:color="auto"/>
              </w:divBdr>
            </w:div>
            <w:div w:id="1163009217">
              <w:marLeft w:val="0"/>
              <w:marRight w:val="0"/>
              <w:marTop w:val="0"/>
              <w:marBottom w:val="0"/>
              <w:divBdr>
                <w:top w:val="none" w:sz="0" w:space="0" w:color="auto"/>
                <w:left w:val="none" w:sz="0" w:space="0" w:color="auto"/>
                <w:bottom w:val="none" w:sz="0" w:space="0" w:color="auto"/>
                <w:right w:val="none" w:sz="0" w:space="0" w:color="auto"/>
              </w:divBdr>
            </w:div>
            <w:div w:id="643043541">
              <w:marLeft w:val="0"/>
              <w:marRight w:val="0"/>
              <w:marTop w:val="0"/>
              <w:marBottom w:val="0"/>
              <w:divBdr>
                <w:top w:val="none" w:sz="0" w:space="0" w:color="auto"/>
                <w:left w:val="none" w:sz="0" w:space="0" w:color="auto"/>
                <w:bottom w:val="none" w:sz="0" w:space="0" w:color="auto"/>
                <w:right w:val="none" w:sz="0" w:space="0" w:color="auto"/>
              </w:divBdr>
            </w:div>
            <w:div w:id="939525275">
              <w:marLeft w:val="0"/>
              <w:marRight w:val="0"/>
              <w:marTop w:val="0"/>
              <w:marBottom w:val="0"/>
              <w:divBdr>
                <w:top w:val="none" w:sz="0" w:space="0" w:color="auto"/>
                <w:left w:val="none" w:sz="0" w:space="0" w:color="auto"/>
                <w:bottom w:val="none" w:sz="0" w:space="0" w:color="auto"/>
                <w:right w:val="none" w:sz="0" w:space="0" w:color="auto"/>
              </w:divBdr>
            </w:div>
            <w:div w:id="11191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101255" TargetMode="External"/><Relationship Id="rId117" Type="http://schemas.openxmlformats.org/officeDocument/2006/relationships/hyperlink" Target="http://docs.cntd.ru/document/412300386" TargetMode="External"/><Relationship Id="rId21" Type="http://schemas.openxmlformats.org/officeDocument/2006/relationships/hyperlink" Target="http://docs.cntd.ru/document/902393165" TargetMode="External"/><Relationship Id="rId42" Type="http://schemas.openxmlformats.org/officeDocument/2006/relationships/hyperlink" Target="http://docs.cntd.ru/document/902344558" TargetMode="External"/><Relationship Id="rId47" Type="http://schemas.openxmlformats.org/officeDocument/2006/relationships/hyperlink" Target="http://docs.cntd.ru/document/991022599" TargetMode="External"/><Relationship Id="rId63" Type="http://schemas.openxmlformats.org/officeDocument/2006/relationships/hyperlink" Target="http://docs.cntd.ru/document/902396529" TargetMode="External"/><Relationship Id="rId68" Type="http://schemas.openxmlformats.org/officeDocument/2006/relationships/hyperlink" Target="http://docs.cntd.ru/document/412300386" TargetMode="External"/><Relationship Id="rId84" Type="http://schemas.openxmlformats.org/officeDocument/2006/relationships/hyperlink" Target="http://docs.cntd.ru/document/468901347" TargetMode="External"/><Relationship Id="rId89" Type="http://schemas.openxmlformats.org/officeDocument/2006/relationships/hyperlink" Target="http://docs.cntd.ru/document/412300386" TargetMode="External"/><Relationship Id="rId112" Type="http://schemas.openxmlformats.org/officeDocument/2006/relationships/hyperlink" Target="http://docs.cntd.ru/document/412300386" TargetMode="External"/><Relationship Id="rId133" Type="http://schemas.openxmlformats.org/officeDocument/2006/relationships/hyperlink" Target="http://docs.cntd.ru/document/902345103" TargetMode="External"/><Relationship Id="rId138" Type="http://schemas.openxmlformats.org/officeDocument/2006/relationships/hyperlink" Target="http://docs.cntd.ru/document/412300386" TargetMode="External"/><Relationship Id="rId16" Type="http://schemas.openxmlformats.org/officeDocument/2006/relationships/hyperlink" Target="http://docs.cntd.ru/document/902345104" TargetMode="External"/><Relationship Id="rId107" Type="http://schemas.openxmlformats.org/officeDocument/2006/relationships/hyperlink" Target="http://docs.cntd.ru/document/412300386" TargetMode="External"/><Relationship Id="rId11" Type="http://schemas.openxmlformats.org/officeDocument/2006/relationships/hyperlink" Target="http://docs.cntd.ru/document/412300386" TargetMode="External"/><Relationship Id="rId32" Type="http://schemas.openxmlformats.org/officeDocument/2006/relationships/hyperlink" Target="http://docs.cntd.ru/document/412300386" TargetMode="External"/><Relationship Id="rId37" Type="http://schemas.openxmlformats.org/officeDocument/2006/relationships/hyperlink" Target="http://docs.cntd.ru/document/902345104" TargetMode="External"/><Relationship Id="rId53" Type="http://schemas.openxmlformats.org/officeDocument/2006/relationships/hyperlink" Target="http://docs.cntd.ru/document/902385267" TargetMode="External"/><Relationship Id="rId58" Type="http://schemas.openxmlformats.org/officeDocument/2006/relationships/hyperlink" Target="http://docs.cntd.ru/document/412300386" TargetMode="External"/><Relationship Id="rId74" Type="http://schemas.openxmlformats.org/officeDocument/2006/relationships/hyperlink" Target="http://docs.cntd.ru/document/412300386" TargetMode="External"/><Relationship Id="rId79" Type="http://schemas.openxmlformats.org/officeDocument/2006/relationships/hyperlink" Target="http://docs.cntd.ru/document/411700769" TargetMode="External"/><Relationship Id="rId102" Type="http://schemas.openxmlformats.org/officeDocument/2006/relationships/hyperlink" Target="http://docs.cntd.ru/document/412300386" TargetMode="External"/><Relationship Id="rId123" Type="http://schemas.openxmlformats.org/officeDocument/2006/relationships/hyperlink" Target="http://docs.cntd.ru/document/412300386" TargetMode="External"/><Relationship Id="rId128" Type="http://schemas.openxmlformats.org/officeDocument/2006/relationships/hyperlink" Target="http://docs.cntd.ru/document/902345104" TargetMode="External"/><Relationship Id="rId144" Type="http://schemas.openxmlformats.org/officeDocument/2006/relationships/fontTable" Target="fontTable.xml"/><Relationship Id="rId5" Type="http://schemas.openxmlformats.org/officeDocument/2006/relationships/hyperlink" Target="http://docs.cntd.ru/document/412300386" TargetMode="External"/><Relationship Id="rId90" Type="http://schemas.openxmlformats.org/officeDocument/2006/relationships/hyperlink" Target="http://docs.cntd.ru/document/412300386" TargetMode="External"/><Relationship Id="rId95" Type="http://schemas.openxmlformats.org/officeDocument/2006/relationships/hyperlink" Target="http://docs.cntd.ru/document/902355054" TargetMode="External"/><Relationship Id="rId22" Type="http://schemas.openxmlformats.org/officeDocument/2006/relationships/hyperlink" Target="http://docs.cntd.ru/document/902321139" TargetMode="External"/><Relationship Id="rId27" Type="http://schemas.openxmlformats.org/officeDocument/2006/relationships/hyperlink" Target="http://docs.cntd.ru/document/902380004" TargetMode="External"/><Relationship Id="rId43" Type="http://schemas.openxmlformats.org/officeDocument/2006/relationships/hyperlink" Target="http://docs.cntd.ru/document/9006396" TargetMode="External"/><Relationship Id="rId48" Type="http://schemas.openxmlformats.org/officeDocument/2006/relationships/hyperlink" Target="http://docs.cntd.ru/document/411700769" TargetMode="External"/><Relationship Id="rId64" Type="http://schemas.openxmlformats.org/officeDocument/2006/relationships/hyperlink" Target="http://docs.cntd.ru/document/902312609" TargetMode="External"/><Relationship Id="rId69" Type="http://schemas.openxmlformats.org/officeDocument/2006/relationships/hyperlink" Target="http://docs.cntd.ru/document/902389617" TargetMode="External"/><Relationship Id="rId113" Type="http://schemas.openxmlformats.org/officeDocument/2006/relationships/hyperlink" Target="http://docs.cntd.ru/document/412300386" TargetMode="External"/><Relationship Id="rId118" Type="http://schemas.openxmlformats.org/officeDocument/2006/relationships/hyperlink" Target="http://docs.cntd.ru/document/412300386" TargetMode="External"/><Relationship Id="rId134" Type="http://schemas.openxmlformats.org/officeDocument/2006/relationships/hyperlink" Target="http://docs.cntd.ru/document/902345103" TargetMode="External"/><Relationship Id="rId139" Type="http://schemas.openxmlformats.org/officeDocument/2006/relationships/hyperlink" Target="http://docs.cntd.ru/document/412300386" TargetMode="External"/><Relationship Id="rId80" Type="http://schemas.openxmlformats.org/officeDocument/2006/relationships/hyperlink" Target="http://docs.cntd.ru/document/991016163" TargetMode="External"/><Relationship Id="rId85" Type="http://schemas.openxmlformats.org/officeDocument/2006/relationships/hyperlink" Target="http://docs.cntd.ru/document/991017822" TargetMode="External"/><Relationship Id="rId3" Type="http://schemas.openxmlformats.org/officeDocument/2006/relationships/webSettings" Target="webSettings.xml"/><Relationship Id="rId12" Type="http://schemas.openxmlformats.org/officeDocument/2006/relationships/hyperlink" Target="http://docs.cntd.ru/document/412300386" TargetMode="External"/><Relationship Id="rId17" Type="http://schemas.openxmlformats.org/officeDocument/2006/relationships/hyperlink" Target="http://docs.cntd.ru/document/902345103" TargetMode="External"/><Relationship Id="rId25" Type="http://schemas.openxmlformats.org/officeDocument/2006/relationships/hyperlink" Target="http://docs.cntd.ru/document/901976009" TargetMode="External"/><Relationship Id="rId33" Type="http://schemas.openxmlformats.org/officeDocument/2006/relationships/hyperlink" Target="http://docs.cntd.ru/document/412300386" TargetMode="External"/><Relationship Id="rId38" Type="http://schemas.openxmlformats.org/officeDocument/2006/relationships/hyperlink" Target="http://docs.cntd.ru/document/468902580" TargetMode="External"/><Relationship Id="rId46" Type="http://schemas.openxmlformats.org/officeDocument/2006/relationships/hyperlink" Target="http://docs.cntd.ru/document/411701127" TargetMode="External"/><Relationship Id="rId59" Type="http://schemas.openxmlformats.org/officeDocument/2006/relationships/hyperlink" Target="http://docs.cntd.ru/document/902392047" TargetMode="External"/><Relationship Id="rId67" Type="http://schemas.openxmlformats.org/officeDocument/2006/relationships/hyperlink" Target="http://docs.cntd.ru/document/412300386" TargetMode="External"/><Relationship Id="rId103" Type="http://schemas.openxmlformats.org/officeDocument/2006/relationships/hyperlink" Target="http://docs.cntd.ru/document/412300386" TargetMode="External"/><Relationship Id="rId108" Type="http://schemas.openxmlformats.org/officeDocument/2006/relationships/hyperlink" Target="http://docs.cntd.ru/document/412300386" TargetMode="External"/><Relationship Id="rId116" Type="http://schemas.openxmlformats.org/officeDocument/2006/relationships/hyperlink" Target="http://docs.cntd.ru/document/412300386" TargetMode="External"/><Relationship Id="rId124" Type="http://schemas.openxmlformats.org/officeDocument/2006/relationships/hyperlink" Target="http://docs.cntd.ru/document/902385272" TargetMode="External"/><Relationship Id="rId129" Type="http://schemas.openxmlformats.org/officeDocument/2006/relationships/hyperlink" Target="http://docs.cntd.ru/document/902345104" TargetMode="External"/><Relationship Id="rId137" Type="http://schemas.openxmlformats.org/officeDocument/2006/relationships/hyperlink" Target="http://docs.cntd.ru/document/412300386" TargetMode="External"/><Relationship Id="rId20" Type="http://schemas.openxmlformats.org/officeDocument/2006/relationships/hyperlink" Target="http://docs.cntd.ru/document/902255668" TargetMode="External"/><Relationship Id="rId41" Type="http://schemas.openxmlformats.org/officeDocument/2006/relationships/hyperlink" Target="http://docs.cntd.ru/document/412300386" TargetMode="External"/><Relationship Id="rId54" Type="http://schemas.openxmlformats.org/officeDocument/2006/relationships/hyperlink" Target="http://docs.cntd.ru/document/901914782" TargetMode="External"/><Relationship Id="rId62" Type="http://schemas.openxmlformats.org/officeDocument/2006/relationships/hyperlink" Target="http://docs.cntd.ru/document/902046537" TargetMode="External"/><Relationship Id="rId70" Type="http://schemas.openxmlformats.org/officeDocument/2006/relationships/hyperlink" Target="http://docs.cntd.ru/document/412300386" TargetMode="External"/><Relationship Id="rId75" Type="http://schemas.openxmlformats.org/officeDocument/2006/relationships/hyperlink" Target="http://docs.cntd.ru/document/499032511" TargetMode="External"/><Relationship Id="rId83" Type="http://schemas.openxmlformats.org/officeDocument/2006/relationships/hyperlink" Target="http://docs.cntd.ru/document/411701131" TargetMode="External"/><Relationship Id="rId88" Type="http://schemas.openxmlformats.org/officeDocument/2006/relationships/hyperlink" Target="http://docs.cntd.ru/document/412300386" TargetMode="External"/><Relationship Id="rId91" Type="http://schemas.openxmlformats.org/officeDocument/2006/relationships/hyperlink" Target="http://docs.cntd.ru/document/411700435" TargetMode="External"/><Relationship Id="rId96" Type="http://schemas.openxmlformats.org/officeDocument/2006/relationships/hyperlink" Target="http://docs.cntd.ru/document/412300386" TargetMode="External"/><Relationship Id="rId111" Type="http://schemas.openxmlformats.org/officeDocument/2006/relationships/hyperlink" Target="http://docs.cntd.ru/document/902385267" TargetMode="External"/><Relationship Id="rId132" Type="http://schemas.openxmlformats.org/officeDocument/2006/relationships/hyperlink" Target="http://docs.cntd.ru/document/902345104" TargetMode="External"/><Relationship Id="rId140" Type="http://schemas.openxmlformats.org/officeDocument/2006/relationships/hyperlink" Target="http://docs.cntd.ru/document/412300386"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2389217" TargetMode="External"/><Relationship Id="rId15" Type="http://schemas.openxmlformats.org/officeDocument/2006/relationships/hyperlink" Target="http://docs.cntd.ru/document/902345103" TargetMode="External"/><Relationship Id="rId23" Type="http://schemas.openxmlformats.org/officeDocument/2006/relationships/hyperlink" Target="http://docs.cntd.ru/document/902170959" TargetMode="External"/><Relationship Id="rId28" Type="http://schemas.openxmlformats.org/officeDocument/2006/relationships/hyperlink" Target="http://docs.cntd.ru/document/902237814" TargetMode="External"/><Relationship Id="rId36" Type="http://schemas.openxmlformats.org/officeDocument/2006/relationships/hyperlink" Target="http://docs.cntd.ru/document/412300386" TargetMode="External"/><Relationship Id="rId49" Type="http://schemas.openxmlformats.org/officeDocument/2006/relationships/hyperlink" Target="http://docs.cntd.ru/document/902344557" TargetMode="External"/><Relationship Id="rId57" Type="http://schemas.openxmlformats.org/officeDocument/2006/relationships/hyperlink" Target="http://docs.cntd.ru/document/902247618" TargetMode="External"/><Relationship Id="rId106" Type="http://schemas.openxmlformats.org/officeDocument/2006/relationships/hyperlink" Target="http://docs.cntd.ru/document/902391957" TargetMode="External"/><Relationship Id="rId114" Type="http://schemas.openxmlformats.org/officeDocument/2006/relationships/hyperlink" Target="http://docs.cntd.ru/document/412300386" TargetMode="External"/><Relationship Id="rId119" Type="http://schemas.openxmlformats.org/officeDocument/2006/relationships/hyperlink" Target="http://docs.cntd.ru/document/412300386" TargetMode="External"/><Relationship Id="rId127" Type="http://schemas.openxmlformats.org/officeDocument/2006/relationships/hyperlink" Target="http://docs.cntd.ru/document/468902339" TargetMode="External"/><Relationship Id="rId10" Type="http://schemas.openxmlformats.org/officeDocument/2006/relationships/hyperlink" Target="http://docs.cntd.ru/document/468961117" TargetMode="External"/><Relationship Id="rId31" Type="http://schemas.openxmlformats.org/officeDocument/2006/relationships/hyperlink" Target="http://docs.cntd.ru/document/412300386" TargetMode="External"/><Relationship Id="rId44" Type="http://schemas.openxmlformats.org/officeDocument/2006/relationships/hyperlink" Target="http://docs.cntd.ru/document/901916651" TargetMode="External"/><Relationship Id="rId52" Type="http://schemas.openxmlformats.org/officeDocument/2006/relationships/hyperlink" Target="http://docs.cntd.ru/document/9004835" TargetMode="External"/><Relationship Id="rId60" Type="http://schemas.openxmlformats.org/officeDocument/2006/relationships/hyperlink" Target="http://docs.cntd.ru/document/412300386" TargetMode="External"/><Relationship Id="rId65" Type="http://schemas.openxmlformats.org/officeDocument/2006/relationships/hyperlink" Target="http://docs.cntd.ru/document/412300386" TargetMode="External"/><Relationship Id="rId73" Type="http://schemas.openxmlformats.org/officeDocument/2006/relationships/hyperlink" Target="http://docs.cntd.ru/document/499060595" TargetMode="External"/><Relationship Id="rId78" Type="http://schemas.openxmlformats.org/officeDocument/2006/relationships/hyperlink" Target="http://docs.cntd.ru/document/460121980" TargetMode="External"/><Relationship Id="rId81" Type="http://schemas.openxmlformats.org/officeDocument/2006/relationships/hyperlink" Target="http://docs.cntd.ru/document/991020386" TargetMode="External"/><Relationship Id="rId86" Type="http://schemas.openxmlformats.org/officeDocument/2006/relationships/hyperlink" Target="http://docs.cntd.ru/document/991018110" TargetMode="External"/><Relationship Id="rId94" Type="http://schemas.openxmlformats.org/officeDocument/2006/relationships/hyperlink" Target="http://docs.cntd.ru/document/412300386" TargetMode="External"/><Relationship Id="rId99" Type="http://schemas.openxmlformats.org/officeDocument/2006/relationships/hyperlink" Target="http://docs.cntd.ru/document/412300386" TargetMode="External"/><Relationship Id="rId101" Type="http://schemas.openxmlformats.org/officeDocument/2006/relationships/hyperlink" Target="http://docs.cntd.ru/document/412300386" TargetMode="External"/><Relationship Id="rId122" Type="http://schemas.openxmlformats.org/officeDocument/2006/relationships/hyperlink" Target="http://docs.cntd.ru/document/412300386" TargetMode="External"/><Relationship Id="rId130" Type="http://schemas.openxmlformats.org/officeDocument/2006/relationships/hyperlink" Target="http://docs.cntd.ru/document/902345104" TargetMode="External"/><Relationship Id="rId135" Type="http://schemas.openxmlformats.org/officeDocument/2006/relationships/hyperlink" Target="http://docs.cntd.ru/document/902345103" TargetMode="External"/><Relationship Id="rId143" Type="http://schemas.openxmlformats.org/officeDocument/2006/relationships/hyperlink" Target="http://docs.cntd.ru/document/412300386" TargetMode="External"/><Relationship Id="rId4" Type="http://schemas.openxmlformats.org/officeDocument/2006/relationships/hyperlink" Target="http://docs.cntd.ru/document/460187400" TargetMode="External"/><Relationship Id="rId9" Type="http://schemas.openxmlformats.org/officeDocument/2006/relationships/hyperlink" Target="http://docs.cntd.ru/document/460187400" TargetMode="External"/><Relationship Id="rId13" Type="http://schemas.openxmlformats.org/officeDocument/2006/relationships/hyperlink" Target="http://docs.cntd.ru/document/412300386" TargetMode="External"/><Relationship Id="rId18" Type="http://schemas.openxmlformats.org/officeDocument/2006/relationships/hyperlink" Target="http://docs.cntd.ru/document/902345104" TargetMode="External"/><Relationship Id="rId39" Type="http://schemas.openxmlformats.org/officeDocument/2006/relationships/hyperlink" Target="http://docs.cntd.ru/document/902275512" TargetMode="External"/><Relationship Id="rId109" Type="http://schemas.openxmlformats.org/officeDocument/2006/relationships/hyperlink" Target="http://docs.cntd.ru/document/902355054" TargetMode="External"/><Relationship Id="rId34" Type="http://schemas.openxmlformats.org/officeDocument/2006/relationships/hyperlink" Target="http://docs.cntd.ru/document/412300386" TargetMode="External"/><Relationship Id="rId50" Type="http://schemas.openxmlformats.org/officeDocument/2006/relationships/hyperlink" Target="http://docs.cntd.ru/document/901962051" TargetMode="External"/><Relationship Id="rId55" Type="http://schemas.openxmlformats.org/officeDocument/2006/relationships/hyperlink" Target="http://docs.cntd.ru/document/468901458" TargetMode="External"/><Relationship Id="rId76" Type="http://schemas.openxmlformats.org/officeDocument/2006/relationships/hyperlink" Target="http://docs.cntd.ru/document/412300386" TargetMode="External"/><Relationship Id="rId97" Type="http://schemas.openxmlformats.org/officeDocument/2006/relationships/hyperlink" Target="http://docs.cntd.ru/document/412300386" TargetMode="External"/><Relationship Id="rId104" Type="http://schemas.openxmlformats.org/officeDocument/2006/relationships/hyperlink" Target="http://docs.cntd.ru/document/412300386" TargetMode="External"/><Relationship Id="rId120" Type="http://schemas.openxmlformats.org/officeDocument/2006/relationships/hyperlink" Target="http://docs.cntd.ru/document/412300386" TargetMode="External"/><Relationship Id="rId125" Type="http://schemas.openxmlformats.org/officeDocument/2006/relationships/hyperlink" Target="http://docs.cntd.ru/document/412300386" TargetMode="External"/><Relationship Id="rId141" Type="http://schemas.openxmlformats.org/officeDocument/2006/relationships/hyperlink" Target="http://docs.cntd.ru/document/412300386" TargetMode="External"/><Relationship Id="rId7" Type="http://schemas.openxmlformats.org/officeDocument/2006/relationships/hyperlink" Target="http://docs.cntd.ru/document/902392008" TargetMode="External"/><Relationship Id="rId71" Type="http://schemas.openxmlformats.org/officeDocument/2006/relationships/hyperlink" Target="http://docs.cntd.ru/document/412300386" TargetMode="External"/><Relationship Id="rId92" Type="http://schemas.openxmlformats.org/officeDocument/2006/relationships/hyperlink" Target="http://docs.cntd.ru/document/412300386" TargetMode="External"/><Relationship Id="rId2" Type="http://schemas.openxmlformats.org/officeDocument/2006/relationships/settings" Target="settings.xml"/><Relationship Id="rId29" Type="http://schemas.openxmlformats.org/officeDocument/2006/relationships/image" Target="media/image1.jpeg"/><Relationship Id="rId24" Type="http://schemas.openxmlformats.org/officeDocument/2006/relationships/hyperlink" Target="http://docs.cntd.ru/document/902244141" TargetMode="External"/><Relationship Id="rId40" Type="http://schemas.openxmlformats.org/officeDocument/2006/relationships/hyperlink" Target="http://docs.cntd.ru/document/901738835" TargetMode="External"/><Relationship Id="rId45" Type="http://schemas.openxmlformats.org/officeDocument/2006/relationships/hyperlink" Target="http://docs.cntd.ru/document/411700327" TargetMode="External"/><Relationship Id="rId66" Type="http://schemas.openxmlformats.org/officeDocument/2006/relationships/hyperlink" Target="http://docs.cntd.ru/document/412300386" TargetMode="External"/><Relationship Id="rId87" Type="http://schemas.openxmlformats.org/officeDocument/2006/relationships/hyperlink" Target="http://docs.cntd.ru/document/453134694" TargetMode="External"/><Relationship Id="rId110" Type="http://schemas.openxmlformats.org/officeDocument/2006/relationships/hyperlink" Target="http://docs.cntd.ru/document/902390355" TargetMode="External"/><Relationship Id="rId115" Type="http://schemas.openxmlformats.org/officeDocument/2006/relationships/hyperlink" Target="http://docs.cntd.ru/document/412300386" TargetMode="External"/><Relationship Id="rId131" Type="http://schemas.openxmlformats.org/officeDocument/2006/relationships/hyperlink" Target="http://docs.cntd.ru/document/902345104" TargetMode="External"/><Relationship Id="rId136" Type="http://schemas.openxmlformats.org/officeDocument/2006/relationships/hyperlink" Target="http://docs.cntd.ru/document/902345103" TargetMode="External"/><Relationship Id="rId61" Type="http://schemas.openxmlformats.org/officeDocument/2006/relationships/hyperlink" Target="http://docs.cntd.ru/document/902254572" TargetMode="External"/><Relationship Id="rId82" Type="http://schemas.openxmlformats.org/officeDocument/2006/relationships/hyperlink" Target="http://docs.cntd.ru/document/991016398" TargetMode="External"/><Relationship Id="rId19" Type="http://schemas.openxmlformats.org/officeDocument/2006/relationships/hyperlink" Target="http://docs.cntd.ru/document/902130343" TargetMode="External"/><Relationship Id="rId14" Type="http://schemas.openxmlformats.org/officeDocument/2006/relationships/hyperlink" Target="http://docs.cntd.ru/document/412300386" TargetMode="External"/><Relationship Id="rId30" Type="http://schemas.openxmlformats.org/officeDocument/2006/relationships/hyperlink" Target="http://docs.cntd.ru/document/902148056" TargetMode="External"/><Relationship Id="rId35" Type="http://schemas.openxmlformats.org/officeDocument/2006/relationships/hyperlink" Target="http://docs.cntd.ru/document/412300386" TargetMode="External"/><Relationship Id="rId56" Type="http://schemas.openxmlformats.org/officeDocument/2006/relationships/hyperlink" Target="http://docs.cntd.ru/document/412300386" TargetMode="External"/><Relationship Id="rId77" Type="http://schemas.openxmlformats.org/officeDocument/2006/relationships/hyperlink" Target="http://docs.cntd.ru/document/902247618" TargetMode="External"/><Relationship Id="rId100" Type="http://schemas.openxmlformats.org/officeDocument/2006/relationships/hyperlink" Target="http://docs.cntd.ru/document/412300386" TargetMode="External"/><Relationship Id="rId105" Type="http://schemas.openxmlformats.org/officeDocument/2006/relationships/hyperlink" Target="http://docs.cntd.ru/document/412300386" TargetMode="External"/><Relationship Id="rId126" Type="http://schemas.openxmlformats.org/officeDocument/2006/relationships/hyperlink" Target="http://docs.cntd.ru/document/468902339" TargetMode="External"/><Relationship Id="rId8" Type="http://schemas.openxmlformats.org/officeDocument/2006/relationships/hyperlink" Target="http://docs.cntd.ru/document/460156319" TargetMode="External"/><Relationship Id="rId51" Type="http://schemas.openxmlformats.org/officeDocument/2006/relationships/hyperlink" Target="http://docs.cntd.ru/document/902222311" TargetMode="External"/><Relationship Id="rId72" Type="http://schemas.openxmlformats.org/officeDocument/2006/relationships/hyperlink" Target="http://docs.cntd.ru/document/902389617" TargetMode="External"/><Relationship Id="rId93" Type="http://schemas.openxmlformats.org/officeDocument/2006/relationships/hyperlink" Target="http://docs.cntd.ru/document/412300386" TargetMode="External"/><Relationship Id="rId98" Type="http://schemas.openxmlformats.org/officeDocument/2006/relationships/hyperlink" Target="http://docs.cntd.ru/document/412300386" TargetMode="External"/><Relationship Id="rId121" Type="http://schemas.openxmlformats.org/officeDocument/2006/relationships/hyperlink" Target="http://docs.cntd.ru/document/412300386" TargetMode="External"/><Relationship Id="rId142" Type="http://schemas.openxmlformats.org/officeDocument/2006/relationships/hyperlink" Target="http://docs.cntd.ru/document/412300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170</Pages>
  <Words>49553</Words>
  <Characters>282457</Characters>
  <Application>Microsoft Office Word</Application>
  <DocSecurity>0</DocSecurity>
  <Lines>2353</Lines>
  <Paragraphs>662</Paragraphs>
  <ScaleCrop>false</ScaleCrop>
  <Company/>
  <LinksUpToDate>false</LinksUpToDate>
  <CharactersWithSpaces>331348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2014-08-12T06:49:00Z</dcterms:created>
  <dcterms:modified xsi:type="dcterms:W3CDTF">2014-08-12T06:51:00Z</dcterms:modified>
</cp:coreProperties>
</file>