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A0" w:rsidRPr="007674A0" w:rsidRDefault="007674A0" w:rsidP="007674A0">
      <w:pPr>
        <w:shd w:val="clear" w:color="auto" w:fill="FFFFFF"/>
        <w:spacing w:after="0" w:line="240" w:lineRule="auto"/>
        <w:ind w:left="45" w:firstLine="2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674A0" w:rsidRPr="007674A0" w:rsidRDefault="007674A0" w:rsidP="007674A0">
      <w:pPr>
        <w:shd w:val="clear" w:color="auto" w:fill="FFFFFF"/>
        <w:spacing w:after="0" w:line="240" w:lineRule="auto"/>
        <w:ind w:left="45" w:firstLine="2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4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Пресс-релиз</w:t>
      </w:r>
    </w:p>
    <w:p w:rsidR="007674A0" w:rsidRPr="007674A0" w:rsidRDefault="007674A0" w:rsidP="007674A0">
      <w:pPr>
        <w:shd w:val="clear" w:color="auto" w:fill="FFFFFF"/>
        <w:spacing w:after="0" w:line="240" w:lineRule="auto"/>
        <w:ind w:left="45" w:firstLine="2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4A0" w:rsidRPr="007674A0" w:rsidRDefault="007674A0" w:rsidP="007674A0">
      <w:pPr>
        <w:shd w:val="clear" w:color="auto" w:fill="FFFFFF"/>
        <w:spacing w:after="0" w:line="240" w:lineRule="auto"/>
        <w:ind w:left="45" w:firstLine="2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«24 марта Всемирный день борьбы с туберкулёзом» </w:t>
      </w:r>
    </w:p>
    <w:p w:rsidR="007674A0" w:rsidRPr="007674A0" w:rsidRDefault="007674A0" w:rsidP="007674A0">
      <w:pPr>
        <w:shd w:val="clear" w:color="auto" w:fill="FFFFFF"/>
        <w:spacing w:after="0" w:line="240" w:lineRule="auto"/>
        <w:ind w:left="45"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 xml:space="preserve">По итогам 2021 года эпидемиологическая обстановка по туберкулезу в г. Сургуте и </w:t>
      </w:r>
      <w:proofErr w:type="spellStart"/>
      <w:r w:rsidRPr="00405588">
        <w:rPr>
          <w:sz w:val="28"/>
          <w:szCs w:val="28"/>
        </w:rPr>
        <w:t>Сургутском</w:t>
      </w:r>
      <w:proofErr w:type="spellEnd"/>
      <w:r w:rsidRPr="00405588">
        <w:rPr>
          <w:sz w:val="28"/>
          <w:szCs w:val="28"/>
        </w:rPr>
        <w:t xml:space="preserve"> районе, в сравнении с предыдущим периодом - стабильная и имеет тенденцию к улучшению.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>Отмечается снижение показателя распространённости туберкулеза, в том числе с множественной лекарственной устойчивостью возбудителя (множественная лекарственная устойчивость (МЛУ) - это невосприимчивость бактерии туберкулёза к большей части противотуберкулёзных препаратов).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 xml:space="preserve">Показатель, характеризующий количество всех вновь выявленных больных туберкулёзом за год и показатель смертности пациентов, от туберкулёза существенно не изменился. Это отражает напряжённость эпидемиологической ситуации по туберкулёзу и говорит о необходимости продолжения активных противоэпидемических мероприятий, предпринимаемых специалистами общей лечебной сети совместно со специалистами противотуберкулёзной </w:t>
      </w:r>
      <w:r>
        <w:rPr>
          <w:sz w:val="28"/>
          <w:szCs w:val="28"/>
        </w:rPr>
        <w:t>службы, а также усиления</w:t>
      </w:r>
      <w:r w:rsidRPr="00405588">
        <w:rPr>
          <w:sz w:val="28"/>
          <w:szCs w:val="28"/>
        </w:rPr>
        <w:t xml:space="preserve"> </w:t>
      </w:r>
      <w:r>
        <w:rPr>
          <w:sz w:val="28"/>
          <w:szCs w:val="28"/>
        </w:rPr>
        <w:t>гигиенического обучения и воспитания населения</w:t>
      </w:r>
      <w:r w:rsidRPr="00405588">
        <w:rPr>
          <w:sz w:val="28"/>
          <w:szCs w:val="28"/>
        </w:rPr>
        <w:t>.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>Туберкулез – широко распространенное в мире инфекционное заболевание с преимущественным поражением легких, вызываемое различными видами микобактерий и распространяется воздушно-капельным путем. По данным Всемирной организации здравоохранения (ВОЗ) треть населения земного шара инфицировано микобактериями туберкулеза. Ежегодно заболевают туберкулезом 10</w:t>
      </w:r>
      <w:r>
        <w:rPr>
          <w:sz w:val="28"/>
          <w:szCs w:val="28"/>
        </w:rPr>
        <w:t xml:space="preserve"> </w:t>
      </w:r>
      <w:r w:rsidRPr="00405588">
        <w:rPr>
          <w:sz w:val="28"/>
          <w:szCs w:val="28"/>
        </w:rPr>
        <w:t>млн</w:t>
      </w:r>
      <w:r>
        <w:rPr>
          <w:sz w:val="28"/>
          <w:szCs w:val="28"/>
        </w:rPr>
        <w:t>.</w:t>
      </w:r>
      <w:r w:rsidRPr="00405588">
        <w:rPr>
          <w:sz w:val="28"/>
          <w:szCs w:val="28"/>
        </w:rPr>
        <w:t xml:space="preserve"> человек, умирают от туберкулеза 1,2 млн. и еще 208</w:t>
      </w:r>
      <w:r>
        <w:rPr>
          <w:sz w:val="28"/>
          <w:szCs w:val="28"/>
        </w:rPr>
        <w:t xml:space="preserve"> </w:t>
      </w:r>
      <w:r w:rsidRPr="00405588">
        <w:rPr>
          <w:sz w:val="28"/>
          <w:szCs w:val="28"/>
        </w:rPr>
        <w:t>тыс. от ко-инфекции ТБ/вируса иммунодефицита человека (ВИЧ).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 xml:space="preserve">Болеют туберкулезом преимущественно лица в возрасте 25-44 лет, как женщины, так и мужчины. 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 xml:space="preserve">Наибольшим риском заболеть туберкулезом подвергаются лица, у которых ослаблена иммунная система и те, кто находится в тесном, и продолжительном контакте с больным активной формой туберкулёза. 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>Туберкулёз зачастую протекает под маской ряда неспецифических заболеваний, и часто характеризуется проявлением следующих симптомов: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 xml:space="preserve"> -</w:t>
      </w:r>
      <w:r>
        <w:rPr>
          <w:sz w:val="28"/>
          <w:szCs w:val="28"/>
        </w:rPr>
        <w:tab/>
      </w:r>
      <w:r w:rsidRPr="00405588">
        <w:rPr>
          <w:sz w:val="28"/>
          <w:szCs w:val="28"/>
        </w:rPr>
        <w:t>потеря массы тела,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 xml:space="preserve"> -</w:t>
      </w:r>
      <w:r>
        <w:rPr>
          <w:sz w:val="28"/>
          <w:szCs w:val="28"/>
        </w:rPr>
        <w:tab/>
      </w:r>
      <w:r w:rsidRPr="00405588">
        <w:rPr>
          <w:sz w:val="28"/>
          <w:szCs w:val="28"/>
        </w:rPr>
        <w:t>слабость, утомляемость,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 xml:space="preserve"> -</w:t>
      </w:r>
      <w:r>
        <w:rPr>
          <w:sz w:val="28"/>
          <w:szCs w:val="28"/>
        </w:rPr>
        <w:tab/>
      </w:r>
      <w:r w:rsidRPr="00405588">
        <w:rPr>
          <w:sz w:val="28"/>
          <w:szCs w:val="28"/>
        </w:rPr>
        <w:t>ночная потливость,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 xml:space="preserve"> -</w:t>
      </w:r>
      <w:r>
        <w:rPr>
          <w:sz w:val="28"/>
          <w:szCs w:val="28"/>
        </w:rPr>
        <w:tab/>
      </w:r>
      <w:r w:rsidRPr="00405588">
        <w:rPr>
          <w:sz w:val="28"/>
          <w:szCs w:val="28"/>
        </w:rPr>
        <w:t>умеренное повышение температуры тела,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lastRenderedPageBreak/>
        <w:t xml:space="preserve"> -</w:t>
      </w:r>
      <w:r>
        <w:rPr>
          <w:sz w:val="28"/>
          <w:szCs w:val="28"/>
        </w:rPr>
        <w:tab/>
      </w:r>
      <w:r w:rsidRPr="00405588">
        <w:rPr>
          <w:sz w:val="28"/>
          <w:szCs w:val="28"/>
        </w:rPr>
        <w:t>снижение аппетита и работоспособности,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 xml:space="preserve"> -</w:t>
      </w:r>
      <w:r>
        <w:rPr>
          <w:sz w:val="28"/>
          <w:szCs w:val="28"/>
        </w:rPr>
        <w:tab/>
      </w:r>
      <w:r w:rsidRPr="00405588">
        <w:rPr>
          <w:sz w:val="28"/>
          <w:szCs w:val="28"/>
        </w:rPr>
        <w:t>боли в грудной клетке и кашель (не всегда сопровождают начало заболевания), возможно кровохарканье.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>При возникновении таких симптомов необходимо обратиться к врачу по месту жительства и пройти флюорографическое обследование. Своевременно пройденное флюорографическое обследование позволяет выяв</w:t>
      </w:r>
      <w:r>
        <w:rPr>
          <w:sz w:val="28"/>
          <w:szCs w:val="28"/>
        </w:rPr>
        <w:t>ить туберкулёз на ранней стадии</w:t>
      </w:r>
      <w:r w:rsidRPr="00405588">
        <w:rPr>
          <w:sz w:val="28"/>
          <w:szCs w:val="28"/>
        </w:rPr>
        <w:t xml:space="preserve"> и добиться скорейшего выздоровления.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 xml:space="preserve">Важно, выявить заболевание своевременно, на начальной стадии. 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 xml:space="preserve">В преддверие Всемирного дня борьбы с туберкулёзом медицинские работники медицинских организаций проводят лекции и беседы, а также распространяют печатную продукцию среди населения по профилактике туберкулёза. </w:t>
      </w:r>
    </w:p>
    <w:p w:rsidR="00533572" w:rsidRPr="00405588" w:rsidRDefault="00533572" w:rsidP="00533572">
      <w:pPr>
        <w:pStyle w:val="a3"/>
        <w:ind w:firstLine="709"/>
        <w:jc w:val="both"/>
        <w:rPr>
          <w:sz w:val="28"/>
          <w:szCs w:val="28"/>
        </w:rPr>
      </w:pPr>
      <w:r w:rsidRPr="00405588">
        <w:rPr>
          <w:sz w:val="28"/>
          <w:szCs w:val="28"/>
        </w:rPr>
        <w:t>В казённом учреждении Ханты-Мансийского автономного округа – Югры «</w:t>
      </w:r>
      <w:proofErr w:type="spellStart"/>
      <w:r w:rsidRPr="00405588">
        <w:rPr>
          <w:sz w:val="28"/>
          <w:szCs w:val="28"/>
        </w:rPr>
        <w:t>Сургутский</w:t>
      </w:r>
      <w:proofErr w:type="spellEnd"/>
      <w:r w:rsidRPr="00405588">
        <w:rPr>
          <w:sz w:val="28"/>
          <w:szCs w:val="28"/>
        </w:rPr>
        <w:t xml:space="preserve"> клинический противотуберкулезный диспансер» в рабочие дни (понедельник - пятница) с 13.00 – 15.00 работает:</w:t>
      </w:r>
    </w:p>
    <w:p w:rsidR="00533572" w:rsidRDefault="00533572" w:rsidP="00533572">
      <w:pPr>
        <w:pStyle w:val="a3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5588">
        <w:rPr>
          <w:sz w:val="28"/>
          <w:szCs w:val="28"/>
        </w:rPr>
        <w:t>телефон «Доверия»: 8 904 472 96 76</w:t>
      </w:r>
    </w:p>
    <w:p w:rsidR="00F21F4E" w:rsidRDefault="00F21F4E"/>
    <w:sectPr w:rsidR="00F2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FD"/>
    <w:rsid w:val="00533572"/>
    <w:rsid w:val="005A5F1D"/>
    <w:rsid w:val="007674A0"/>
    <w:rsid w:val="00C948FD"/>
    <w:rsid w:val="00F2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45D52-5B24-4A7E-B4D6-5D438299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35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335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Гульзада О. Кусаинова</dc:creator>
  <cp:keywords/>
  <dc:description/>
  <cp:lastModifiedBy>Екатерина И. Садыркаева</cp:lastModifiedBy>
  <cp:revision>2</cp:revision>
  <dcterms:created xsi:type="dcterms:W3CDTF">2022-03-24T10:34:00Z</dcterms:created>
  <dcterms:modified xsi:type="dcterms:W3CDTF">2022-03-24T10:34:00Z</dcterms:modified>
</cp:coreProperties>
</file>